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EDD2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BRONX COMMUNITY COLLEGE</w:t>
      </w:r>
    </w:p>
    <w:p w14:paraId="369D717F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 the City University of New York</w:t>
      </w:r>
    </w:p>
    <w:p w14:paraId="5117F7AB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MATHEMATICS AND COMPUTER SCIENCE</w:t>
      </w:r>
    </w:p>
    <w:p w14:paraId="1F852F7E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7BBC7B" w14:textId="23E85E1E" w:rsidR="001F2F7E" w:rsidRDefault="00000000">
      <w:pPr>
        <w:widowControl w:val="0"/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SYLLABUS: CSI 35 DISCRETE MATHEMATICS II                       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credits  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14:paraId="4CFA8E01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6959A" w14:textId="0088B70F" w:rsidR="001F2F7E" w:rsidRDefault="00000000" w:rsidP="000A143F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SYLLABUS: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CSI 35 Discrete Mathematics II</w:t>
      </w:r>
    </w:p>
    <w:p w14:paraId="3A461B99" w14:textId="3FF5959E" w:rsidR="001F2F7E" w:rsidRDefault="0000000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PREREQUISITE: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A1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CSI 30 and MTH 31; and CUNY English Proficiency, or ENG 100 or 110, if required</w:t>
      </w:r>
    </w:p>
    <w:p w14:paraId="2E9D9094" w14:textId="77777777" w:rsidR="001F2F7E" w:rsidRDefault="00000000">
      <w:pPr>
        <w:widowControl w:val="0"/>
        <w:tabs>
          <w:tab w:val="left" w:pos="22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Discrete Mathematics and its Applications </w:t>
      </w:r>
      <w:r>
        <w:rPr>
          <w:rFonts w:ascii="Times New Roman" w:eastAsia="Times New Roman" w:hAnsi="Times New Roman" w:cs="Times New Roman"/>
          <w:sz w:val="24"/>
          <w:szCs w:val="24"/>
        </w:rPr>
        <w:t>Eighth Edition, by Kenneth H. Rosen, McGraw Hill, 2019.  ISBN 978-1-259-67651-2</w:t>
      </w:r>
    </w:p>
    <w:p w14:paraId="6DC048FE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BD2034" w14:textId="77777777" w:rsidR="001F2F7E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Objectives: </w:t>
      </w:r>
      <w:r>
        <w:rPr>
          <w:rFonts w:ascii="Times New Roman" w:eastAsia="Times New Roman" w:hAnsi="Times New Roman" w:cs="Times New Roman"/>
          <w:sz w:val="24"/>
          <w:szCs w:val="24"/>
        </w:rPr>
        <w:t>A successful student in this course will learn to</w:t>
      </w:r>
    </w:p>
    <w:p w14:paraId="66891BF7" w14:textId="77777777" w:rsidR="001F2F7E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02D1F6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classify basic discrete structures,</w:t>
      </w:r>
    </w:p>
    <w:p w14:paraId="483D8E2D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graphs and trees as models and tools for studying computational complexity,</w:t>
      </w:r>
    </w:p>
    <w:p w14:paraId="7C843CF2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finite and infinite structures using mathematical reasoning and tools of first order logic,</w:t>
      </w:r>
    </w:p>
    <w:p w14:paraId="7822FFA1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 and analyze algorithms, in particular those based on recursion and iteration,</w:t>
      </w:r>
    </w:p>
    <w:p w14:paraId="71B5BD18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formal statements using mathematical induction,</w:t>
      </w:r>
    </w:p>
    <w:p w14:paraId="64243A6D" w14:textId="77777777" w:rsidR="001F2F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mathematical induction in verification of program correctness.</w:t>
      </w:r>
    </w:p>
    <w:p w14:paraId="5CE2596A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990" w:type="dxa"/>
        <w:tblLayout w:type="fixed"/>
        <w:tblLook w:val="0000" w:firstRow="0" w:lastRow="0" w:firstColumn="0" w:lastColumn="0" w:noHBand="0" w:noVBand="0"/>
      </w:tblPr>
      <w:tblGrid>
        <w:gridCol w:w="616"/>
        <w:gridCol w:w="2804"/>
        <w:gridCol w:w="2788"/>
        <w:gridCol w:w="3782"/>
      </w:tblGrid>
      <w:tr w:rsidR="001F2F7E" w14:paraId="5B1AD5A4" w14:textId="77777777">
        <w:trPr>
          <w:trHeight w:val="274"/>
        </w:trPr>
        <w:tc>
          <w:tcPr>
            <w:tcW w:w="616" w:type="dxa"/>
          </w:tcPr>
          <w:p w14:paraId="728D0DF9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4" w:type="dxa"/>
          </w:tcPr>
          <w:p w14:paraId="285DFAD3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8" w:type="dxa"/>
          </w:tcPr>
          <w:p w14:paraId="386C43C0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Suggested in-class examples</w:t>
            </w:r>
          </w:p>
        </w:tc>
        <w:tc>
          <w:tcPr>
            <w:tcW w:w="3782" w:type="dxa"/>
          </w:tcPr>
          <w:p w14:paraId="2C6FE11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Suggested Homework</w:t>
            </w:r>
          </w:p>
        </w:tc>
      </w:tr>
    </w:tbl>
    <w:p w14:paraId="2F82EDD0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CEA1A5B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5: Induction and Recursion </w:t>
      </w:r>
      <w:r>
        <w:rPr>
          <w:rFonts w:ascii="Times New Roman" w:eastAsia="Times New Roman" w:hAnsi="Times New Roman" w:cs="Times New Roman"/>
          <w:sz w:val="24"/>
          <w:szCs w:val="24"/>
        </w:rPr>
        <w:t>(4 weeks)</w:t>
      </w:r>
    </w:p>
    <w:p w14:paraId="4C01EE13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990" w:type="dxa"/>
        <w:tblLayout w:type="fixed"/>
        <w:tblLook w:val="0000" w:firstRow="0" w:lastRow="0" w:firstColumn="0" w:lastColumn="0" w:noHBand="0" w:noVBand="0"/>
      </w:tblPr>
      <w:tblGrid>
        <w:gridCol w:w="616"/>
        <w:gridCol w:w="2804"/>
        <w:gridCol w:w="1926"/>
        <w:gridCol w:w="864"/>
        <w:gridCol w:w="3780"/>
      </w:tblGrid>
      <w:tr w:rsidR="001F2F7E" w14:paraId="0A5A1810" w14:textId="77777777">
        <w:trPr>
          <w:trHeight w:val="274"/>
        </w:trPr>
        <w:tc>
          <w:tcPr>
            <w:tcW w:w="616" w:type="dxa"/>
          </w:tcPr>
          <w:p w14:paraId="011720A7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804" w:type="dxa"/>
          </w:tcPr>
          <w:p w14:paraId="6F4C60A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Mathematical Induction</w:t>
            </w:r>
          </w:p>
        </w:tc>
        <w:tc>
          <w:tcPr>
            <w:tcW w:w="1926" w:type="dxa"/>
          </w:tcPr>
          <w:p w14:paraId="602523D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1-6,</w:t>
            </w:r>
          </w:p>
        </w:tc>
        <w:tc>
          <w:tcPr>
            <w:tcW w:w="864" w:type="dxa"/>
          </w:tcPr>
          <w:p w14:paraId="0BDDAD0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80" w:type="dxa"/>
          </w:tcPr>
          <w:p w14:paraId="5243B3E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1, 3, 4, 5, 7, 8, 9, 10,</w:t>
            </w:r>
          </w:p>
        </w:tc>
      </w:tr>
      <w:tr w:rsidR="001F2F7E" w14:paraId="082FC537" w14:textId="77777777">
        <w:trPr>
          <w:trHeight w:val="275"/>
        </w:trPr>
        <w:tc>
          <w:tcPr>
            <w:tcW w:w="616" w:type="dxa"/>
          </w:tcPr>
          <w:p w14:paraId="3D59E18C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4" w:type="dxa"/>
          </w:tcPr>
          <w:p w14:paraId="3C2E997E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</w:tcPr>
          <w:p w14:paraId="62C3443F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 10, 13-15</w:t>
            </w:r>
          </w:p>
        </w:tc>
        <w:tc>
          <w:tcPr>
            <w:tcW w:w="864" w:type="dxa"/>
          </w:tcPr>
          <w:p w14:paraId="781E1E0B" w14:textId="77777777" w:rsidR="001F2F7E" w:rsidRDefault="001F2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</w:tcPr>
          <w:p w14:paraId="3673812F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18, 49, 56</w:t>
            </w:r>
          </w:p>
        </w:tc>
      </w:tr>
      <w:tr w:rsidR="001F2F7E" w14:paraId="242E1EE5" w14:textId="77777777">
        <w:trPr>
          <w:trHeight w:val="273"/>
        </w:trPr>
        <w:tc>
          <w:tcPr>
            <w:tcW w:w="616" w:type="dxa"/>
          </w:tcPr>
          <w:p w14:paraId="2BAD79FE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804" w:type="dxa"/>
          </w:tcPr>
          <w:p w14:paraId="392DC2CA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Strong Induction and Well- Ordering</w:t>
            </w:r>
          </w:p>
        </w:tc>
        <w:tc>
          <w:tcPr>
            <w:tcW w:w="1926" w:type="dxa"/>
          </w:tcPr>
          <w:p w14:paraId="2B969E1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1-4</w:t>
            </w:r>
          </w:p>
        </w:tc>
        <w:tc>
          <w:tcPr>
            <w:tcW w:w="864" w:type="dxa"/>
          </w:tcPr>
          <w:p w14:paraId="4C3BC8F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780" w:type="dxa"/>
          </w:tcPr>
          <w:p w14:paraId="2C99D28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1, 3, 4, 12,</w:t>
            </w:r>
          </w:p>
        </w:tc>
      </w:tr>
      <w:tr w:rsidR="001F2F7E" w14:paraId="2DA2E869" w14:textId="77777777">
        <w:trPr>
          <w:trHeight w:val="276"/>
        </w:trPr>
        <w:tc>
          <w:tcPr>
            <w:tcW w:w="616" w:type="dxa"/>
          </w:tcPr>
          <w:p w14:paraId="1864043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804" w:type="dxa"/>
          </w:tcPr>
          <w:p w14:paraId="5002A7B1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Recursive definitions and structural induction</w:t>
            </w:r>
          </w:p>
        </w:tc>
        <w:tc>
          <w:tcPr>
            <w:tcW w:w="1926" w:type="dxa"/>
          </w:tcPr>
          <w:p w14:paraId="10E818D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1-10, 12</w:t>
            </w:r>
          </w:p>
        </w:tc>
        <w:tc>
          <w:tcPr>
            <w:tcW w:w="864" w:type="dxa"/>
          </w:tcPr>
          <w:p w14:paraId="330E3E1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80" w:type="dxa"/>
          </w:tcPr>
          <w:p w14:paraId="44709222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1-9 odd, 18, 23, 25, 36-38, 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F2F7E" w14:paraId="31B45041" w14:textId="77777777">
        <w:trPr>
          <w:trHeight w:val="273"/>
        </w:trPr>
        <w:tc>
          <w:tcPr>
            <w:tcW w:w="616" w:type="dxa"/>
          </w:tcPr>
          <w:p w14:paraId="5DBAD79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804" w:type="dxa"/>
          </w:tcPr>
          <w:p w14:paraId="63EE893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Recursive Algorithms</w:t>
            </w:r>
          </w:p>
        </w:tc>
        <w:tc>
          <w:tcPr>
            <w:tcW w:w="1926" w:type="dxa"/>
          </w:tcPr>
          <w:p w14:paraId="5112BB07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1, 2, 3, 5-10</w:t>
            </w:r>
          </w:p>
        </w:tc>
        <w:tc>
          <w:tcPr>
            <w:tcW w:w="864" w:type="dxa"/>
          </w:tcPr>
          <w:p w14:paraId="569DD04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3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780" w:type="dxa"/>
          </w:tcPr>
          <w:p w14:paraId="7F4C6B10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1, 2, 3, 7, 21, 44, 45</w:t>
            </w:r>
          </w:p>
        </w:tc>
      </w:tr>
      <w:tr w:rsidR="001F2F7E" w14:paraId="244FC484" w14:textId="77777777">
        <w:trPr>
          <w:trHeight w:val="277"/>
        </w:trPr>
        <w:tc>
          <w:tcPr>
            <w:tcW w:w="5346" w:type="dxa"/>
            <w:gridSpan w:val="3"/>
          </w:tcPr>
          <w:p w14:paraId="6D77A8C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projects</w:t>
            </w:r>
          </w:p>
        </w:tc>
        <w:tc>
          <w:tcPr>
            <w:tcW w:w="864" w:type="dxa"/>
          </w:tcPr>
          <w:p w14:paraId="22939C7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3780" w:type="dxa"/>
          </w:tcPr>
          <w:p w14:paraId="13E71CF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1, 4, 5, 8, 9, 11, 12, 13, 15</w:t>
            </w:r>
          </w:p>
        </w:tc>
      </w:tr>
      <w:tr w:rsidR="001F2F7E" w14:paraId="5687DE9C" w14:textId="77777777">
        <w:trPr>
          <w:trHeight w:val="272"/>
        </w:trPr>
        <w:tc>
          <w:tcPr>
            <w:tcW w:w="5346" w:type="dxa"/>
            <w:gridSpan w:val="3"/>
          </w:tcPr>
          <w:p w14:paraId="2332D50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Computations and explorations</w:t>
            </w:r>
          </w:p>
        </w:tc>
        <w:tc>
          <w:tcPr>
            <w:tcW w:w="864" w:type="dxa"/>
          </w:tcPr>
          <w:p w14:paraId="7023DFB5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3780" w:type="dxa"/>
          </w:tcPr>
          <w:p w14:paraId="2B4A255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1, 2, 3, 4, 7</w:t>
            </w:r>
          </w:p>
        </w:tc>
      </w:tr>
    </w:tbl>
    <w:p w14:paraId="3573FC9C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DAEC2C4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9 Relations </w:t>
      </w:r>
      <w:r>
        <w:rPr>
          <w:rFonts w:ascii="Times New Roman" w:eastAsia="Times New Roman" w:hAnsi="Times New Roman" w:cs="Times New Roman"/>
          <w:sz w:val="24"/>
          <w:szCs w:val="24"/>
        </w:rPr>
        <w:t>(3 weeks)</w:t>
      </w:r>
    </w:p>
    <w:p w14:paraId="7472A7BA" w14:textId="77777777" w:rsidR="001F2F7E" w:rsidRDefault="001F2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875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03"/>
        <w:gridCol w:w="2782"/>
        <w:gridCol w:w="1919"/>
        <w:gridCol w:w="890"/>
        <w:gridCol w:w="3781"/>
      </w:tblGrid>
      <w:tr w:rsidR="001F2F7E" w14:paraId="75E64491" w14:textId="77777777">
        <w:trPr>
          <w:trHeight w:val="272"/>
        </w:trPr>
        <w:tc>
          <w:tcPr>
            <w:tcW w:w="503" w:type="dxa"/>
          </w:tcPr>
          <w:p w14:paraId="6D997232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782" w:type="dxa"/>
          </w:tcPr>
          <w:p w14:paraId="32BECA1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Relations and their properties</w:t>
            </w:r>
          </w:p>
        </w:tc>
        <w:tc>
          <w:tcPr>
            <w:tcW w:w="1919" w:type="dxa"/>
          </w:tcPr>
          <w:p w14:paraId="5C5BE42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1-22</w:t>
            </w:r>
          </w:p>
        </w:tc>
        <w:tc>
          <w:tcPr>
            <w:tcW w:w="890" w:type="dxa"/>
          </w:tcPr>
          <w:p w14:paraId="4C4C28B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3781" w:type="dxa"/>
          </w:tcPr>
          <w:p w14:paraId="20C30D69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1, 3, 5, 10, 27, 33, 35, 4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F2F7E" w14:paraId="5AC600C1" w14:textId="77777777">
        <w:trPr>
          <w:trHeight w:val="551"/>
        </w:trPr>
        <w:tc>
          <w:tcPr>
            <w:tcW w:w="503" w:type="dxa"/>
          </w:tcPr>
          <w:p w14:paraId="1DE15D3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782" w:type="dxa"/>
          </w:tcPr>
          <w:p w14:paraId="69C11E01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relations and their applications</w:t>
            </w:r>
          </w:p>
        </w:tc>
        <w:tc>
          <w:tcPr>
            <w:tcW w:w="1919" w:type="dxa"/>
          </w:tcPr>
          <w:p w14:paraId="30A8FA36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1-11</w:t>
            </w:r>
          </w:p>
        </w:tc>
        <w:tc>
          <w:tcPr>
            <w:tcW w:w="890" w:type="dxa"/>
          </w:tcPr>
          <w:p w14:paraId="5D93A808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3781" w:type="dxa"/>
          </w:tcPr>
          <w:p w14:paraId="04A2208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1-9 odd, 19</w:t>
            </w:r>
          </w:p>
        </w:tc>
      </w:tr>
      <w:tr w:rsidR="001F2F7E" w14:paraId="420C2F34" w14:textId="77777777">
        <w:trPr>
          <w:trHeight w:val="276"/>
        </w:trPr>
        <w:tc>
          <w:tcPr>
            <w:tcW w:w="503" w:type="dxa"/>
          </w:tcPr>
          <w:p w14:paraId="7917CAA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2782" w:type="dxa"/>
          </w:tcPr>
          <w:p w14:paraId="20C70B2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Representing relations</w:t>
            </w:r>
          </w:p>
        </w:tc>
        <w:tc>
          <w:tcPr>
            <w:tcW w:w="1919" w:type="dxa"/>
          </w:tcPr>
          <w:p w14:paraId="0F042CA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890" w:type="dxa"/>
          </w:tcPr>
          <w:p w14:paraId="2E31560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3781" w:type="dxa"/>
          </w:tcPr>
          <w:p w14:paraId="35BD810A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1, 3, 13, 18, 20, 31, 32</w:t>
            </w:r>
          </w:p>
        </w:tc>
      </w:tr>
      <w:tr w:rsidR="001F2F7E" w14:paraId="0F9024D8" w14:textId="77777777">
        <w:trPr>
          <w:trHeight w:val="276"/>
        </w:trPr>
        <w:tc>
          <w:tcPr>
            <w:tcW w:w="503" w:type="dxa"/>
          </w:tcPr>
          <w:p w14:paraId="687BBE2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2782" w:type="dxa"/>
          </w:tcPr>
          <w:p w14:paraId="6E3B877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Equivalence relations</w:t>
            </w:r>
          </w:p>
        </w:tc>
        <w:tc>
          <w:tcPr>
            <w:tcW w:w="1919" w:type="dxa"/>
          </w:tcPr>
          <w:p w14:paraId="7CC9704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890" w:type="dxa"/>
          </w:tcPr>
          <w:p w14:paraId="56E5DBC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3781" w:type="dxa"/>
          </w:tcPr>
          <w:p w14:paraId="4B2CC50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9, 11-16, 21-24, 43, 46, 47</w:t>
            </w:r>
          </w:p>
        </w:tc>
      </w:tr>
      <w:tr w:rsidR="001F2F7E" w14:paraId="6464F662" w14:textId="77777777">
        <w:trPr>
          <w:trHeight w:val="278"/>
        </w:trPr>
        <w:tc>
          <w:tcPr>
            <w:tcW w:w="503" w:type="dxa"/>
          </w:tcPr>
          <w:p w14:paraId="27E230E3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2782" w:type="dxa"/>
          </w:tcPr>
          <w:p w14:paraId="2B7A33B5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Partial orderings</w:t>
            </w:r>
          </w:p>
        </w:tc>
        <w:tc>
          <w:tcPr>
            <w:tcW w:w="1919" w:type="dxa"/>
          </w:tcPr>
          <w:p w14:paraId="0A1E65EC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Examples 1-20</w:t>
            </w:r>
          </w:p>
        </w:tc>
        <w:tc>
          <w:tcPr>
            <w:tcW w:w="890" w:type="dxa"/>
          </w:tcPr>
          <w:p w14:paraId="4B38C6EE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6</w:t>
            </w: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781" w:type="dxa"/>
          </w:tcPr>
          <w:p w14:paraId="5C347B24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3, 4, 5, 9, 11, 13, 15, 19-21, 32, 36</w:t>
            </w:r>
          </w:p>
        </w:tc>
      </w:tr>
      <w:tr w:rsidR="001F2F7E" w14:paraId="5A532953" w14:textId="77777777">
        <w:trPr>
          <w:trHeight w:val="277"/>
        </w:trPr>
        <w:tc>
          <w:tcPr>
            <w:tcW w:w="5204" w:type="dxa"/>
            <w:gridSpan w:val="3"/>
          </w:tcPr>
          <w:p w14:paraId="104CF36F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projects</w:t>
            </w:r>
          </w:p>
        </w:tc>
        <w:tc>
          <w:tcPr>
            <w:tcW w:w="890" w:type="dxa"/>
          </w:tcPr>
          <w:p w14:paraId="73239707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6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781" w:type="dxa"/>
          </w:tcPr>
          <w:p w14:paraId="3765E01A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1, 2, 3, 4</w:t>
            </w:r>
          </w:p>
        </w:tc>
      </w:tr>
      <w:tr w:rsidR="001F2F7E" w14:paraId="2D97F3BE" w14:textId="77777777">
        <w:trPr>
          <w:trHeight w:val="269"/>
        </w:trPr>
        <w:tc>
          <w:tcPr>
            <w:tcW w:w="5204" w:type="dxa"/>
            <w:gridSpan w:val="3"/>
          </w:tcPr>
          <w:p w14:paraId="436533DD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Computations and explorations</w:t>
            </w:r>
          </w:p>
        </w:tc>
        <w:tc>
          <w:tcPr>
            <w:tcW w:w="890" w:type="dxa"/>
          </w:tcPr>
          <w:p w14:paraId="1C836F8B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p. 6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781" w:type="dxa"/>
          </w:tcPr>
          <w:p w14:paraId="795ADB32" w14:textId="77777777" w:rsidR="001F2F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1, 2, 3, 6, 7</w:t>
            </w:r>
          </w:p>
        </w:tc>
      </w:tr>
    </w:tbl>
    <w:p w14:paraId="396E8D20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28DAF1" w14:textId="77777777" w:rsidR="001F2F7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76432FA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Chapter 10 Graphs </w:t>
      </w:r>
      <w:r>
        <w:rPr>
          <w:rFonts w:ascii="Times New Roman" w:eastAsia="Times New Roman" w:hAnsi="Times New Roman" w:cs="Times New Roman"/>
          <w:sz w:val="24"/>
          <w:szCs w:val="24"/>
        </w:rPr>
        <w:t>(3 weeks)</w:t>
      </w:r>
    </w:p>
    <w:p w14:paraId="5A04A272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988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68"/>
        <w:gridCol w:w="2829"/>
        <w:gridCol w:w="1629"/>
        <w:gridCol w:w="1096"/>
        <w:gridCol w:w="3764"/>
      </w:tblGrid>
      <w:tr w:rsidR="001F2F7E" w14:paraId="63290AFC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D8D28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F12043F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Graphs and graph models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139D88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3338AC1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682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B5EE94D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3-12 all</w:t>
            </w:r>
          </w:p>
        </w:tc>
      </w:tr>
      <w:tr w:rsidR="001F2F7E" w14:paraId="7767A909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97417C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DB8070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 terminology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37F1FD8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Examples 1-13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998963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669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4DC771D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2, 3, 5, 7, 8, 9, 18-26 all</w:t>
            </w:r>
          </w:p>
        </w:tc>
      </w:tr>
      <w:tr w:rsidR="001F2F7E" w14:paraId="5D329171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CCAD3D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D1ED772" w14:textId="77777777" w:rsidR="001F2F7E" w:rsidRDefault="00000000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Representing Graphs and </w:t>
            </w:r>
          </w:p>
          <w:p w14:paraId="533C2BE5" w14:textId="77777777" w:rsidR="001F2F7E" w:rsidRDefault="00000000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 Isomorphism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66CD73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Examples 1-11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8894FD1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710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6C7E1E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 odd, 39-47 odd, 63</w:t>
            </w:r>
          </w:p>
        </w:tc>
      </w:tr>
      <w:tr w:rsidR="001F2F7E" w14:paraId="533EEEA9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882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42EDDF3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Connectivity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5055E5C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Examples 1, 2, 3, 5, 6,7, 13,14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A01DA4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724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41F63A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1-6, 20, 21</w:t>
            </w:r>
          </w:p>
        </w:tc>
      </w:tr>
      <w:tr w:rsidR="001F2F7E" w14:paraId="7AA5A3AA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0569FF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6428C2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Euler and Hamilton paths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207CFC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0BB82D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739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7497B272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 odd, 19-23 odd, 31, 33, 35</w:t>
            </w:r>
          </w:p>
        </w:tc>
      </w:tr>
      <w:tr w:rsidR="001F2F7E" w14:paraId="08FA8240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84B27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0BF1C8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Shortest path problems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1EB641B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1038E5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751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1078E51F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1-13 all</w:t>
            </w:r>
          </w:p>
        </w:tc>
      </w:tr>
      <w:tr w:rsidR="001F2F7E" w14:paraId="3349FC68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63764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3BBCDE3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 Coloring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7A5400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995AC1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768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7DF8225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all, 13, 15</w:t>
            </w:r>
          </w:p>
        </w:tc>
      </w:tr>
      <w:tr w:rsidR="001F2F7E" w14:paraId="7FDB6AAE" w14:textId="77777777"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5006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projects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5CDCC2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777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131DF8B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1, 2, 3, 4, 5, 17</w:t>
            </w:r>
          </w:p>
        </w:tc>
      </w:tr>
      <w:tr w:rsidR="001F2F7E" w14:paraId="1C90876C" w14:textId="77777777"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88C2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Computations and explorations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A44654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778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6CEEB48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1, 2, 3, 4, 8, 9, 10, 11</w:t>
            </w:r>
          </w:p>
        </w:tc>
      </w:tr>
    </w:tbl>
    <w:p w14:paraId="6FA7EEC2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7F6EFB" w14:textId="77777777" w:rsidR="001F2F7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11 Trees </w:t>
      </w:r>
      <w:r>
        <w:rPr>
          <w:rFonts w:ascii="Times New Roman" w:eastAsia="Times New Roman" w:hAnsi="Times New Roman" w:cs="Times New Roman"/>
          <w:sz w:val="24"/>
          <w:szCs w:val="24"/>
        </w:rPr>
        <w:t>(4 weeks)</w:t>
      </w:r>
    </w:p>
    <w:p w14:paraId="6BD1593D" w14:textId="77777777" w:rsidR="001F2F7E" w:rsidRDefault="001F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988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68"/>
        <w:gridCol w:w="2829"/>
        <w:gridCol w:w="1629"/>
        <w:gridCol w:w="1096"/>
        <w:gridCol w:w="3764"/>
      </w:tblGrid>
      <w:tr w:rsidR="001F2F7E" w14:paraId="67D513CA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5972FE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79D619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BB616EE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39A74F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791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7785ECA9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odd, 21, 23</w:t>
            </w:r>
          </w:p>
        </w:tc>
      </w:tr>
      <w:tr w:rsidR="001F2F7E" w14:paraId="2E5989E4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652B1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832CAC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Applications of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F9906FB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CADC63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805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19A0FB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1, 3, 5, 19, 21, 23, 25, 37, 40, 42</w:t>
            </w:r>
          </w:p>
        </w:tc>
      </w:tr>
      <w:tr w:rsidR="001F2F7E" w14:paraId="62739F7B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0BC253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A2AC37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Tree Traversal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59999DA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0B01012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819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6D654E24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1-5, 7-15 all</w:t>
            </w:r>
          </w:p>
        </w:tc>
      </w:tr>
      <w:tr w:rsidR="001F2F7E" w14:paraId="1EA058FA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BA1AD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6A34AF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Spanning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17FE8C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3120E9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832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6C64060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 all, 13, 15, 23</w:t>
            </w:r>
          </w:p>
        </w:tc>
      </w:tr>
      <w:tr w:rsidR="001F2F7E" w14:paraId="583CDC84" w14:textId="777777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8227D8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43F45B7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spanning Trees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0A623275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4367616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839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685D240C" w14:textId="77777777" w:rsidR="001F2F7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 all</w:t>
            </w:r>
          </w:p>
        </w:tc>
      </w:tr>
    </w:tbl>
    <w:p w14:paraId="2800D7D8" w14:textId="77777777" w:rsidR="001F2F7E" w:rsidRPr="000A143F" w:rsidRDefault="001F2F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53377" w14:textId="77777777" w:rsidR="001F2F7E" w:rsidRPr="000A143F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43F">
        <w:rPr>
          <w:rFonts w:ascii="Times New Roman" w:eastAsia="Times New Roman" w:hAnsi="Times New Roman" w:cs="Times New Roman"/>
          <w:b/>
        </w:rPr>
        <w:t xml:space="preserve">Computer projects, </w:t>
      </w:r>
      <w:proofErr w:type="gramStart"/>
      <w:r w:rsidRPr="000A143F">
        <w:rPr>
          <w:rFonts w:ascii="Times New Roman" w:eastAsia="Times New Roman" w:hAnsi="Times New Roman" w:cs="Times New Roman"/>
          <w:b/>
        </w:rPr>
        <w:t>computations</w:t>
      </w:r>
      <w:proofErr w:type="gramEnd"/>
      <w:r w:rsidRPr="000A143F">
        <w:rPr>
          <w:rFonts w:ascii="Times New Roman" w:eastAsia="Times New Roman" w:hAnsi="Times New Roman" w:cs="Times New Roman"/>
          <w:b/>
        </w:rPr>
        <w:t xml:space="preserve"> and explorations for chapter 11: </w:t>
      </w:r>
      <w:r w:rsidRPr="000A143F">
        <w:rPr>
          <w:rFonts w:ascii="Times New Roman" w:eastAsia="Times New Roman" w:hAnsi="Times New Roman" w:cs="Times New Roman"/>
        </w:rPr>
        <w:t>there are many relevant projects listed on page 845; choose those that correspond to the material covered and emphasized in class.</w:t>
      </w:r>
    </w:p>
    <w:p w14:paraId="34A96DF8" w14:textId="77777777" w:rsidR="001F2F7E" w:rsidRPr="000A143F" w:rsidRDefault="001F2F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EC8F5E" w14:textId="77777777" w:rsidR="001F2F7E" w:rsidRPr="000A143F" w:rsidRDefault="0000000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A143F">
        <w:rPr>
          <w:rFonts w:ascii="Times New Roman" w:eastAsia="Times New Roman" w:hAnsi="Times New Roman" w:cs="Times New Roman"/>
          <w:b/>
        </w:rPr>
        <w:t>Academic Integrity </w:t>
      </w:r>
    </w:p>
    <w:p w14:paraId="284505E8" w14:textId="77777777" w:rsidR="001F2F7E" w:rsidRPr="000A143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43F">
        <w:rPr>
          <w:rFonts w:ascii="Times New Roman" w:eastAsia="Times New Roman" w:hAnsi="Times New Roman" w:cs="Times New Roman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0A143F">
        <w:rPr>
          <w:rFonts w:ascii="Times New Roman" w:eastAsia="Times New Roman" w:hAnsi="Times New Roman" w:cs="Times New Roman"/>
        </w:rPr>
        <w:t>dismissal</w:t>
      </w:r>
      <w:proofErr w:type="gramEnd"/>
      <w:r w:rsidRPr="000A143F">
        <w:rPr>
          <w:rFonts w:ascii="Times New Roman" w:eastAsia="Times New Roman" w:hAnsi="Times New Roman" w:cs="Times New Roman"/>
        </w:rPr>
        <w:t xml:space="preserve"> and expulsion. For additional information and the full policy on Academic Integrity, please consult the BCC College Catalog.</w:t>
      </w:r>
    </w:p>
    <w:p w14:paraId="5ED05412" w14:textId="77777777" w:rsidR="001F2F7E" w:rsidRPr="000A143F" w:rsidRDefault="001F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3C10F7" w14:textId="77777777" w:rsidR="000A143F" w:rsidRPr="000A143F" w:rsidRDefault="000A143F" w:rsidP="000A143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143F">
        <w:rPr>
          <w:rFonts w:ascii="Times New Roman" w:hAnsi="Times New Roman" w:cs="Times New Roman"/>
          <w:b/>
        </w:rPr>
        <w:t>Accommodations/Disabilities</w:t>
      </w:r>
    </w:p>
    <w:p w14:paraId="3963A6FA" w14:textId="5B0E1198" w:rsidR="000A143F" w:rsidRPr="000A143F" w:rsidRDefault="000A143F" w:rsidP="000A143F">
      <w:pPr>
        <w:spacing w:after="0" w:line="240" w:lineRule="auto"/>
        <w:rPr>
          <w:rFonts w:ascii="Times New Roman" w:hAnsi="Times New Roman" w:cs="Times New Roman"/>
        </w:rPr>
      </w:pPr>
      <w:r w:rsidRPr="000A143F">
        <w:rPr>
          <w:rFonts w:ascii="Times New Roman" w:hAnsi="Times New Roman" w:cs="Times New Roman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0A143F">
        <w:rPr>
          <w:rFonts w:ascii="Times New Roman" w:hAnsi="Times New Roman" w:cs="Times New Roman"/>
        </w:rPr>
        <w:t>disAbility</w:t>
      </w:r>
      <w:proofErr w:type="spellEnd"/>
      <w:r w:rsidRPr="000A143F">
        <w:rPr>
          <w:rFonts w:ascii="Times New Roman" w:hAnsi="Times New Roman" w:cs="Times New Roman"/>
        </w:rPr>
        <w:t xml:space="preserve"> Services Office as soon as possible this semester.  The </w:t>
      </w:r>
      <w:proofErr w:type="spellStart"/>
      <w:r w:rsidRPr="000A143F">
        <w:rPr>
          <w:rFonts w:ascii="Times New Roman" w:hAnsi="Times New Roman" w:cs="Times New Roman"/>
        </w:rPr>
        <w:t>disAbility</w:t>
      </w:r>
      <w:proofErr w:type="spellEnd"/>
      <w:r w:rsidRPr="000A143F">
        <w:rPr>
          <w:rFonts w:ascii="Times New Roman" w:hAnsi="Times New Roman" w:cs="Times New Roman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0A143F">
        <w:rPr>
          <w:rFonts w:ascii="Times New Roman" w:hAnsi="Times New Roman" w:cs="Times New Roman"/>
        </w:rPr>
        <w:t>disAbility</w:t>
      </w:r>
      <w:proofErr w:type="spellEnd"/>
      <w:r w:rsidRPr="000A143F">
        <w:rPr>
          <w:rFonts w:ascii="Times New Roman" w:hAnsi="Times New Roman" w:cs="Times New Roman"/>
        </w:rPr>
        <w:t xml:space="preserve"> Services Office </w:t>
      </w:r>
      <w:r>
        <w:rPr>
          <w:rFonts w:ascii="Times New Roman" w:hAnsi="Times New Roman" w:cs="Times New Roman"/>
        </w:rPr>
        <w:t xml:space="preserve">in </w:t>
      </w:r>
      <w:r w:rsidRPr="000A143F">
        <w:rPr>
          <w:rFonts w:ascii="Times New Roman" w:hAnsi="Times New Roman" w:cs="Times New Roman"/>
        </w:rPr>
        <w:t>Loew Hall, Room 211, (718) 289-5874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0A143F">
          <w:rPr>
            <w:rStyle w:val="Hyperlink"/>
            <w:rFonts w:ascii="Times New Roman" w:hAnsi="Times New Roman" w:cs="Times New Roman"/>
          </w:rPr>
          <w:t>disability.services@bcc.cuny.edu</w:t>
        </w:r>
      </w:hyperlink>
      <w:r>
        <w:rPr>
          <w:rFonts w:ascii="Times New Roman" w:hAnsi="Times New Roman" w:cs="Times New Roman"/>
        </w:rPr>
        <w:t xml:space="preserve"> .</w:t>
      </w:r>
    </w:p>
    <w:p w14:paraId="3F099718" w14:textId="77777777" w:rsidR="000A143F" w:rsidRPr="000A143F" w:rsidRDefault="000A143F" w:rsidP="000A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8FC0B4" w14:textId="77777777" w:rsidR="00854994" w:rsidRDefault="00854994" w:rsidP="0085499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3DECBB5" w14:textId="77777777" w:rsidR="00854994" w:rsidRDefault="00854994" w:rsidP="0085499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459DAA6" w14:textId="77777777" w:rsidR="00854994" w:rsidRDefault="00854994" w:rsidP="0085499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5183930" w14:textId="77777777" w:rsidR="00854994" w:rsidRDefault="00854994" w:rsidP="0085499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1F90E0A" w14:textId="77777777" w:rsidR="00854994" w:rsidRDefault="00854994" w:rsidP="0085499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2B7DDB22" w14:textId="34378532" w:rsidR="001F2F7E" w:rsidRPr="004B66DA" w:rsidRDefault="000A143F" w:rsidP="0085499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212121"/>
          <w:sz w:val="20"/>
          <w:szCs w:val="20"/>
        </w:rPr>
      </w:pPr>
      <w:r w:rsidRPr="000A143F">
        <w:rPr>
          <w:rFonts w:ascii="Times New Roman" w:eastAsia="Times New Roman" w:hAnsi="Times New Roman" w:cs="Times New Roman"/>
        </w:rPr>
        <w:br/>
      </w:r>
    </w:p>
    <w:p w14:paraId="32EC219D" w14:textId="77777777" w:rsidR="00854994" w:rsidRPr="004B66DA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>RK/2003</w:t>
      </w:r>
    </w:p>
    <w:p w14:paraId="1680E5F9" w14:textId="77777777" w:rsidR="00854994" w:rsidRPr="004B66DA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>revised Nov 2003/AW</w:t>
      </w:r>
    </w:p>
    <w:p w14:paraId="46B43010" w14:textId="77777777" w:rsidR="00854994" w:rsidRPr="004B66DA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>revised Jan 2007/NEA</w:t>
      </w:r>
    </w:p>
    <w:p w14:paraId="164C7CB3" w14:textId="1A122F7B" w:rsidR="001F2F7E" w:rsidRPr="004B66DA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>Updated Jan 2013/AT</w:t>
      </w:r>
    </w:p>
    <w:p w14:paraId="6BD1A0D3" w14:textId="6413BB42" w:rsidR="00854994" w:rsidRPr="004B66DA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 xml:space="preserve">updated 01/14/2019, </w:t>
      </w:r>
    </w:p>
    <w:p w14:paraId="5C412B0E" w14:textId="77777777" w:rsidR="00854994" w:rsidRPr="004B66DA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 xml:space="preserve">EA 8/22 for </w:t>
      </w:r>
      <w:proofErr w:type="spellStart"/>
      <w:r w:rsidRPr="004B66DA">
        <w:rPr>
          <w:rFonts w:ascii="Times New Roman" w:eastAsia="Times New Roman" w:hAnsi="Times New Roman" w:cs="Times New Roman"/>
          <w:sz w:val="20"/>
          <w:szCs w:val="20"/>
        </w:rPr>
        <w:t>prereq</w:t>
      </w:r>
      <w:proofErr w:type="spellEnd"/>
    </w:p>
    <w:p w14:paraId="074A5F7F" w14:textId="77777777" w:rsidR="00854994" w:rsidRPr="004B66DA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>Jan 2023/A</w:t>
      </w:r>
      <w:r w:rsidR="00854994" w:rsidRPr="004B66DA">
        <w:rPr>
          <w:rFonts w:ascii="Times New Roman" w:eastAsia="Times New Roman" w:hAnsi="Times New Roman" w:cs="Times New Roman"/>
          <w:sz w:val="20"/>
          <w:szCs w:val="20"/>
        </w:rPr>
        <w:t>W</w:t>
      </w:r>
    </w:p>
    <w:p w14:paraId="0F588E3C" w14:textId="26E70227" w:rsidR="001F2F7E" w:rsidRPr="004B66DA" w:rsidRDefault="009F6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6DA">
        <w:rPr>
          <w:rFonts w:ascii="Times New Roman" w:eastAsia="Times New Roman" w:hAnsi="Times New Roman" w:cs="Times New Roman"/>
          <w:sz w:val="20"/>
          <w:szCs w:val="20"/>
        </w:rPr>
        <w:t xml:space="preserve">01/23 EA for COVID – 08/23 </w:t>
      </w:r>
      <w:proofErr w:type="gramStart"/>
      <w:r w:rsidRPr="004B66DA">
        <w:rPr>
          <w:rFonts w:ascii="Times New Roman" w:eastAsia="Times New Roman" w:hAnsi="Times New Roman" w:cs="Times New Roman"/>
          <w:sz w:val="20"/>
          <w:szCs w:val="20"/>
        </w:rPr>
        <w:t>removed</w:t>
      </w:r>
      <w:proofErr w:type="gramEnd"/>
    </w:p>
    <w:sectPr w:rsidR="001F2F7E" w:rsidRPr="004B66DA" w:rsidSect="000A143F">
      <w:pgSz w:w="12240" w:h="15840"/>
      <w:pgMar w:top="1152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25FE4"/>
    <w:multiLevelType w:val="multilevel"/>
    <w:tmpl w:val="D80A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971">
    <w:abstractNumId w:val="1"/>
  </w:num>
  <w:num w:numId="2" w16cid:durableId="211277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7E"/>
    <w:rsid w:val="000A143F"/>
    <w:rsid w:val="001F2F7E"/>
    <w:rsid w:val="004B66DA"/>
    <w:rsid w:val="00854994"/>
    <w:rsid w:val="009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A3D65"/>
  <w15:docId w15:val="{20DF6CF4-7F99-CE46-9F30-1B7F9AD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5E1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5E10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5E1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B35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096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A1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.services@bcc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aLSZ0ouQ/lebIgLNxAhmNCDTOw==">AMUW2mUP6zs9QULe5zA0f9YaCbcO5bvjeG9uAV5uAOuYF0B+8DYHh36E27Zz+3CWKfPBnsoR5ihmo4DwMYCou9PQhnICFdbWm+OmBsgc4sDq1oimCzNIHmY=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sharon.persinger</dc:creator>
  <cp:lastModifiedBy>Evangelia Antonakos</cp:lastModifiedBy>
  <cp:revision>5</cp:revision>
  <dcterms:created xsi:type="dcterms:W3CDTF">2016-08-19T12:54:00Z</dcterms:created>
  <dcterms:modified xsi:type="dcterms:W3CDTF">2023-08-28T10:10:00Z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2023-01-18T15:55:57Z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a33400be-2282-48ab-bb7b-0bd3d45d8cd6</vt:lpwstr>
  </property>
  <property fmtid="{D5CDD505-2E9C-101B-9397-08002B2CF9AE}" pid="8" name="MSIP_Label_fa1855b2-0a05-4494-a903-f3f23f3f98e0_ContentBits">
    <vt:lpwstr>0</vt:lpwstr>
  </property>
</Properties>
</file>