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C27867" w14:textId="2C59F18F" w:rsidR="00A46F03" w:rsidRPr="009D1264" w:rsidRDefault="006B52F3">
      <w:pPr>
        <w:jc w:val="center"/>
        <w:rPr>
          <w:rFonts w:eastAsia="Times New Roman"/>
        </w:rPr>
      </w:pPr>
      <w:r w:rsidRPr="009D1264">
        <w:rPr>
          <w:rFonts w:eastAsia="Times New Roman"/>
          <w:b/>
          <w:bCs/>
        </w:rPr>
        <w:t>BRONX COMMUNITY COLLEGE</w:t>
      </w:r>
      <w:r w:rsidRPr="009D1264">
        <w:rPr>
          <w:rFonts w:eastAsia="Times New Roman"/>
          <w:b/>
          <w:bCs/>
        </w:rPr>
        <w:br/>
        <w:t xml:space="preserve">of </w:t>
      </w:r>
      <w:r w:rsidR="00367A85" w:rsidRPr="009D1264">
        <w:rPr>
          <w:rFonts w:eastAsia="Times New Roman"/>
          <w:b/>
          <w:bCs/>
        </w:rPr>
        <w:t>t</w:t>
      </w:r>
      <w:r w:rsidRPr="009D1264">
        <w:rPr>
          <w:rFonts w:eastAsia="Times New Roman"/>
          <w:b/>
          <w:bCs/>
        </w:rPr>
        <w:t>he City of New York</w:t>
      </w:r>
      <w:r w:rsidRPr="009D1264">
        <w:rPr>
          <w:rFonts w:eastAsia="Times New Roman"/>
          <w:b/>
          <w:bCs/>
        </w:rPr>
        <w:br/>
        <w:t>DEPARTMENT OF MATHEMATICS AND COMPUTER SCIENCE</w:t>
      </w:r>
    </w:p>
    <w:p w14:paraId="06A149F2" w14:textId="4E41749C" w:rsidR="00474C1F" w:rsidRPr="009D1264" w:rsidRDefault="006B52F3" w:rsidP="000527CD">
      <w:pPr>
        <w:pStyle w:val="NormalWeb"/>
      </w:pPr>
      <w:r w:rsidRPr="009D1264">
        <w:rPr>
          <w:rStyle w:val="Strong"/>
        </w:rPr>
        <w:t>SYLLABUS:        </w:t>
      </w:r>
      <w:r w:rsidR="009D1264">
        <w:rPr>
          <w:rStyle w:val="Strong"/>
        </w:rPr>
        <w:t xml:space="preserve">   </w:t>
      </w:r>
      <w:r w:rsidRPr="009D1264">
        <w:rPr>
          <w:rStyle w:val="Strong"/>
          <w:b w:val="0"/>
          <w:bCs w:val="0"/>
        </w:rPr>
        <w:t xml:space="preserve">CSI 33 Data Structures         </w:t>
      </w:r>
      <w:r w:rsidR="009D1264">
        <w:rPr>
          <w:rStyle w:val="Strong"/>
          <w:b w:val="0"/>
          <w:bCs w:val="0"/>
        </w:rPr>
        <w:tab/>
      </w:r>
      <w:r w:rsidR="009D1264">
        <w:rPr>
          <w:rStyle w:val="Strong"/>
          <w:b w:val="0"/>
          <w:bCs w:val="0"/>
        </w:rPr>
        <w:tab/>
      </w:r>
      <w:r w:rsidR="009D1264">
        <w:rPr>
          <w:rStyle w:val="Strong"/>
          <w:b w:val="0"/>
          <w:bCs w:val="0"/>
        </w:rPr>
        <w:tab/>
      </w:r>
      <w:r w:rsidR="009D1264">
        <w:rPr>
          <w:rStyle w:val="Strong"/>
          <w:b w:val="0"/>
          <w:bCs w:val="0"/>
        </w:rPr>
        <w:tab/>
      </w:r>
      <w:r w:rsidR="009D1264">
        <w:rPr>
          <w:rStyle w:val="Strong"/>
          <w:b w:val="0"/>
          <w:bCs w:val="0"/>
        </w:rPr>
        <w:tab/>
      </w:r>
      <w:r w:rsidRPr="009D1264">
        <w:rPr>
          <w:rStyle w:val="Strong"/>
          <w:b w:val="0"/>
          <w:bCs w:val="0"/>
        </w:rPr>
        <w:t xml:space="preserve">2 rec 2 </w:t>
      </w:r>
      <w:proofErr w:type="gramStart"/>
      <w:r w:rsidRPr="009D1264">
        <w:rPr>
          <w:rStyle w:val="Strong"/>
          <w:b w:val="0"/>
          <w:bCs w:val="0"/>
        </w:rPr>
        <w:t>lab</w:t>
      </w:r>
      <w:r w:rsidR="009D1264">
        <w:rPr>
          <w:rStyle w:val="Strong"/>
          <w:b w:val="0"/>
          <w:bCs w:val="0"/>
        </w:rPr>
        <w:t xml:space="preserve">,  </w:t>
      </w:r>
      <w:r w:rsidRPr="009D1264">
        <w:rPr>
          <w:rStyle w:val="Strong"/>
          <w:b w:val="0"/>
          <w:bCs w:val="0"/>
        </w:rPr>
        <w:t xml:space="preserve"> </w:t>
      </w:r>
      <w:proofErr w:type="gramEnd"/>
      <w:r w:rsidRPr="009D1264">
        <w:rPr>
          <w:rStyle w:val="Strong"/>
          <w:b w:val="0"/>
          <w:bCs w:val="0"/>
        </w:rPr>
        <w:t>3 credits</w:t>
      </w:r>
      <w:r w:rsidRPr="009D1264">
        <w:rPr>
          <w:b/>
          <w:bCs/>
        </w:rPr>
        <w:br/>
      </w:r>
      <w:r w:rsidRPr="009D1264">
        <w:rPr>
          <w:b/>
          <w:bCs/>
        </w:rPr>
        <w:br/>
      </w:r>
      <w:r w:rsidRPr="009D1264">
        <w:rPr>
          <w:rStyle w:val="Strong"/>
        </w:rPr>
        <w:t xml:space="preserve">PREREQUISITE: </w:t>
      </w:r>
      <w:r w:rsidR="000527CD" w:rsidRPr="009D1264">
        <w:rPr>
          <w:rStyle w:val="Strong"/>
          <w:b w:val="0"/>
          <w:bCs w:val="0"/>
        </w:rPr>
        <w:t>CSI 32 and CSI 35; and CUNY English Proficiency, or ENG 100 or 110, if required</w:t>
      </w:r>
      <w:r w:rsidRPr="009D1264">
        <w:rPr>
          <w:b/>
          <w:bCs/>
        </w:rPr>
        <w:br/>
      </w:r>
      <w:r w:rsidRPr="009D1264">
        <w:rPr>
          <w:b/>
          <w:bCs/>
        </w:rPr>
        <w:br/>
      </w:r>
      <w:r w:rsidRPr="009D1264">
        <w:rPr>
          <w:rStyle w:val="Strong"/>
        </w:rPr>
        <w:t>TEXT: Data Structures and Algorithms Using Python and C++</w:t>
      </w:r>
      <w:r w:rsidRPr="009D1264">
        <w:br/>
        <w:t xml:space="preserve">             by David M. Reed and John </w:t>
      </w:r>
      <w:proofErr w:type="spellStart"/>
      <w:r w:rsidRPr="009D1264">
        <w:t>Zelle</w:t>
      </w:r>
      <w:proofErr w:type="spellEnd"/>
      <w:r w:rsidRPr="009D1264">
        <w:t>, Franklin Beedle and Assoc.</w:t>
      </w:r>
    </w:p>
    <w:p w14:paraId="71F50D80" w14:textId="77777777" w:rsidR="00A46F03" w:rsidRPr="009D1264" w:rsidRDefault="006B52F3">
      <w:pPr>
        <w:pStyle w:val="NormalWeb"/>
      </w:pPr>
      <w:r w:rsidRPr="009D1264">
        <w:rPr>
          <w:b/>
          <w:bCs/>
        </w:rPr>
        <w:t>Goals of the course:</w:t>
      </w:r>
      <w:r w:rsidRPr="009D1264">
        <w:t xml:space="preserve"> To introduce students to working with data structures and algorithms </w:t>
      </w:r>
      <w:proofErr w:type="gramStart"/>
      <w:r w:rsidRPr="009D1264">
        <w:t>as a way to</w:t>
      </w:r>
      <w:proofErr w:type="gramEnd"/>
      <w:r w:rsidRPr="009D1264">
        <w:t xml:space="preserve"> develop solutions to various computational problems. </w:t>
      </w:r>
    </w:p>
    <w:p w14:paraId="6113E501" w14:textId="77777777" w:rsidR="00A46F03" w:rsidRPr="009D1264" w:rsidRDefault="006B52F3">
      <w:pPr>
        <w:pStyle w:val="NormalWeb"/>
      </w:pPr>
      <w:r w:rsidRPr="009D1264">
        <w:rPr>
          <w:b/>
          <w:bCs/>
        </w:rPr>
        <w:t>Objectives:</w:t>
      </w:r>
      <w:r w:rsidRPr="009D1264">
        <w:t xml:space="preserve"> To provide experience to students in using these skills: </w:t>
      </w:r>
    </w:p>
    <w:p w14:paraId="53453ACB" w14:textId="77777777" w:rsidR="00A46F03" w:rsidRPr="009D1264" w:rsidRDefault="006B52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9D1264">
        <w:rPr>
          <w:rFonts w:eastAsia="Times New Roman"/>
        </w:rPr>
        <w:t>Analysis of algorithms,</w:t>
      </w:r>
    </w:p>
    <w:p w14:paraId="21ED5903" w14:textId="77777777" w:rsidR="00A46F03" w:rsidRPr="009D1264" w:rsidRDefault="006B52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9D1264">
        <w:rPr>
          <w:rFonts w:eastAsia="Times New Roman"/>
        </w:rPr>
        <w:t xml:space="preserve">Class design, in Python and C++, based on performance requirements, </w:t>
      </w:r>
    </w:p>
    <w:p w14:paraId="297C84B5" w14:textId="77777777" w:rsidR="00A46F03" w:rsidRPr="009D1264" w:rsidRDefault="006B52F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9D1264">
        <w:rPr>
          <w:rFonts w:eastAsia="Times New Roman"/>
        </w:rPr>
        <w:t>Understanding dynamic structures and their use in resource management, and</w:t>
      </w:r>
    </w:p>
    <w:p w14:paraId="4FFAE62B" w14:textId="2B87029F" w:rsidR="00367A85" w:rsidRPr="009D1264" w:rsidRDefault="006B52F3" w:rsidP="00474C1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9D1264">
        <w:rPr>
          <w:rFonts w:eastAsia="Times New Roman"/>
        </w:rPr>
        <w:t xml:space="preserve">Correctly applying the fundamental searching and sorting algorithms. </w:t>
      </w:r>
    </w:p>
    <w:p w14:paraId="4AC98F3F" w14:textId="402376F0" w:rsidR="00E33DBA" w:rsidRPr="009D1264" w:rsidRDefault="006B52F3">
      <w:pPr>
        <w:pStyle w:val="NormalWeb"/>
      </w:pPr>
      <w:r w:rsidRPr="009D1264">
        <w:rPr>
          <w:b/>
          <w:bCs/>
        </w:rPr>
        <w:t>Programming Projects</w:t>
      </w:r>
      <w:r w:rsidRPr="009D1264">
        <w:t xml:space="preserve">: Students will complete 8-10 programming projects taken from the list of programming projects or comparable projects developed by the instructor. </w:t>
      </w:r>
    </w:p>
    <w:tbl>
      <w:tblPr>
        <w:tblW w:w="496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1569"/>
        <w:gridCol w:w="2859"/>
      </w:tblGrid>
      <w:tr w:rsidR="000527CD" w:rsidRPr="009D1264" w14:paraId="38B4F10D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44F666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>Sections of the text</w:t>
            </w:r>
          </w:p>
        </w:tc>
        <w:tc>
          <w:tcPr>
            <w:tcW w:w="2142" w:type="pct"/>
            <w:gridSpan w:val="2"/>
            <w:vAlign w:val="center"/>
            <w:hideMark/>
          </w:tcPr>
          <w:p w14:paraId="05195A9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>Suggested exercises and projects</w:t>
            </w:r>
          </w:p>
        </w:tc>
      </w:tr>
      <w:tr w:rsidR="000527CD" w:rsidRPr="009D1264" w14:paraId="0DF0CDAB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10906148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l: Abstraction and Analysis </w:t>
            </w:r>
            <w:proofErr w:type="gramStart"/>
            <w:r w:rsidRPr="009D1264">
              <w:rPr>
                <w:rFonts w:eastAsia="Times New Roman"/>
              </w:rPr>
              <w:t>( ½</w:t>
            </w:r>
            <w:proofErr w:type="gramEnd"/>
            <w:r w:rsidRPr="009D1264">
              <w:rPr>
                <w:rFonts w:eastAsia="Times New Roman"/>
              </w:rPr>
              <w:t xml:space="preserve"> week)</w:t>
            </w:r>
          </w:p>
        </w:tc>
      </w:tr>
      <w:tr w:rsidR="000527CD" w:rsidRPr="009D1264" w14:paraId="45C98AAE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6A0EC9A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1.2 Functional Abstraction</w:t>
            </w:r>
          </w:p>
        </w:tc>
        <w:tc>
          <w:tcPr>
            <w:tcW w:w="762" w:type="pct"/>
            <w:vAlign w:val="center"/>
            <w:hideMark/>
          </w:tcPr>
          <w:p w14:paraId="545BC04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 33:1-10</w:t>
            </w:r>
          </w:p>
        </w:tc>
        <w:tc>
          <w:tcPr>
            <w:tcW w:w="1364" w:type="pct"/>
            <w:vAlign w:val="center"/>
            <w:hideMark/>
          </w:tcPr>
          <w:p w14:paraId="5EED044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7C66D4F4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FDA173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1.3 Algorithm analysis</w:t>
            </w:r>
          </w:p>
        </w:tc>
        <w:tc>
          <w:tcPr>
            <w:tcW w:w="762" w:type="pct"/>
            <w:vAlign w:val="center"/>
            <w:hideMark/>
          </w:tcPr>
          <w:p w14:paraId="4CB9894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 xml:space="preserve">p. 36:1,3,4,8 </w:t>
            </w:r>
          </w:p>
        </w:tc>
        <w:tc>
          <w:tcPr>
            <w:tcW w:w="1364" w:type="pct"/>
            <w:vAlign w:val="center"/>
            <w:hideMark/>
          </w:tcPr>
          <w:p w14:paraId="04D50D2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p.38:9</w:t>
            </w:r>
          </w:p>
        </w:tc>
      </w:tr>
      <w:tr w:rsidR="000527CD" w:rsidRPr="009D1264" w14:paraId="18A9ECD8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1004868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2: Data Abstraction </w:t>
            </w:r>
            <w:r w:rsidRPr="009D1264">
              <w:rPr>
                <w:rFonts w:eastAsia="Times New Roman"/>
              </w:rPr>
              <w:t>(1 week)</w:t>
            </w:r>
          </w:p>
        </w:tc>
      </w:tr>
      <w:tr w:rsidR="000527CD" w:rsidRPr="009D1264" w14:paraId="0D6C75D9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49EFE15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2.2 Abstract Data Types</w:t>
            </w:r>
          </w:p>
        </w:tc>
        <w:tc>
          <w:tcPr>
            <w:tcW w:w="762" w:type="pct"/>
            <w:vAlign w:val="center"/>
            <w:hideMark/>
          </w:tcPr>
          <w:p w14:paraId="12A50D18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p.68:1-10</w:t>
            </w:r>
          </w:p>
        </w:tc>
        <w:tc>
          <w:tcPr>
            <w:tcW w:w="1364" w:type="pct"/>
            <w:vAlign w:val="center"/>
            <w:hideMark/>
          </w:tcPr>
          <w:p w14:paraId="60F40B90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1705B358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14F1B3D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 xml:space="preserve">2.3 ADTS and Objects </w:t>
            </w:r>
          </w:p>
        </w:tc>
        <w:tc>
          <w:tcPr>
            <w:tcW w:w="762" w:type="pct"/>
            <w:vAlign w:val="center"/>
            <w:hideMark/>
          </w:tcPr>
          <w:p w14:paraId="178D06D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 71:1,2</w:t>
            </w:r>
          </w:p>
        </w:tc>
        <w:tc>
          <w:tcPr>
            <w:tcW w:w="1364" w:type="pct"/>
            <w:vAlign w:val="center"/>
            <w:hideMark/>
          </w:tcPr>
          <w:p w14:paraId="184B2CE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p.71:1,3</w:t>
            </w:r>
          </w:p>
        </w:tc>
      </w:tr>
      <w:tr w:rsidR="000527CD" w:rsidRPr="009D1264" w14:paraId="10FB7281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0BDF74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2.4 An Examples ADT: Datasets</w:t>
            </w:r>
          </w:p>
        </w:tc>
        <w:tc>
          <w:tcPr>
            <w:tcW w:w="762" w:type="pct"/>
            <w:vAlign w:val="center"/>
            <w:hideMark/>
          </w:tcPr>
          <w:p w14:paraId="22C372F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3F1E85A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3356189C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19646FD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2.5 An Example ADT: Rational</w:t>
            </w:r>
          </w:p>
        </w:tc>
        <w:tc>
          <w:tcPr>
            <w:tcW w:w="762" w:type="pct"/>
            <w:vAlign w:val="center"/>
            <w:hideMark/>
          </w:tcPr>
          <w:p w14:paraId="3D24698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38F1E7C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1C4513A3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08FAE58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3: Container Classes </w:t>
            </w:r>
            <w:r w:rsidRPr="009D1264">
              <w:rPr>
                <w:rFonts w:eastAsia="Times New Roman"/>
              </w:rPr>
              <w:t>(1 week)</w:t>
            </w:r>
          </w:p>
        </w:tc>
      </w:tr>
      <w:tr w:rsidR="000527CD" w:rsidRPr="009D1264" w14:paraId="22B57578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210F1DA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3.2 Python Lists</w:t>
            </w:r>
          </w:p>
        </w:tc>
        <w:tc>
          <w:tcPr>
            <w:tcW w:w="762" w:type="pct"/>
            <w:vAlign w:val="center"/>
            <w:hideMark/>
          </w:tcPr>
          <w:p w14:paraId="5BF11D1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p.100:1-13</w:t>
            </w:r>
          </w:p>
        </w:tc>
        <w:tc>
          <w:tcPr>
            <w:tcW w:w="1364" w:type="pct"/>
            <w:vAlign w:val="center"/>
            <w:hideMark/>
          </w:tcPr>
          <w:p w14:paraId="4BF575C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p.104:6,10</w:t>
            </w:r>
          </w:p>
        </w:tc>
      </w:tr>
      <w:tr w:rsidR="000527CD" w:rsidRPr="009D1264" w14:paraId="4DFC5865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26684C5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3.3 A Sequential Collection: A Deck of Cards</w:t>
            </w:r>
          </w:p>
        </w:tc>
        <w:tc>
          <w:tcPr>
            <w:tcW w:w="762" w:type="pct"/>
            <w:vAlign w:val="center"/>
            <w:hideMark/>
          </w:tcPr>
          <w:p w14:paraId="0A44A37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p.101:1,2,5,6,7</w:t>
            </w:r>
          </w:p>
        </w:tc>
        <w:tc>
          <w:tcPr>
            <w:tcW w:w="1364" w:type="pct"/>
            <w:vAlign w:val="center"/>
            <w:hideMark/>
          </w:tcPr>
          <w:p w14:paraId="063F85C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1C6754E5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64D7F58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3.4 A Sorted Collection: Hand</w:t>
            </w:r>
          </w:p>
        </w:tc>
        <w:tc>
          <w:tcPr>
            <w:tcW w:w="762" w:type="pct"/>
            <w:vAlign w:val="center"/>
            <w:hideMark/>
          </w:tcPr>
          <w:p w14:paraId="4BF2356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25F7543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1FE8FC91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4330998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3.5 Python List Implementation</w:t>
            </w:r>
          </w:p>
        </w:tc>
        <w:tc>
          <w:tcPr>
            <w:tcW w:w="762" w:type="pct"/>
            <w:vAlign w:val="center"/>
            <w:hideMark/>
          </w:tcPr>
          <w:p w14:paraId="3A7E9CB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264E2B8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085F2423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482DF95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3.6 Python Dictionaries</w:t>
            </w:r>
          </w:p>
        </w:tc>
        <w:tc>
          <w:tcPr>
            <w:tcW w:w="762" w:type="pct"/>
            <w:vAlign w:val="center"/>
            <w:hideMark/>
          </w:tcPr>
          <w:p w14:paraId="26C2DD4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1CAF33B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44BE4F24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44F9F87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>Chapter 4: Linked Structures and Iterations</w:t>
            </w:r>
            <w:r w:rsidRPr="009D1264">
              <w:rPr>
                <w:rFonts w:eastAsia="Times New Roman"/>
              </w:rPr>
              <w:t xml:space="preserve"> (1½ weeks)</w:t>
            </w:r>
          </w:p>
        </w:tc>
      </w:tr>
      <w:tr w:rsidR="000527CD" w:rsidRPr="009D1264" w14:paraId="3A93D87D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3EEE45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4.2 The Python Memory model</w:t>
            </w:r>
          </w:p>
        </w:tc>
        <w:tc>
          <w:tcPr>
            <w:tcW w:w="762" w:type="pct"/>
            <w:vAlign w:val="center"/>
            <w:hideMark/>
          </w:tcPr>
          <w:p w14:paraId="0EBB4D7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p.148:1-10</w:t>
            </w:r>
          </w:p>
        </w:tc>
        <w:tc>
          <w:tcPr>
            <w:tcW w:w="1364" w:type="pct"/>
            <w:vAlign w:val="center"/>
            <w:hideMark/>
          </w:tcPr>
          <w:p w14:paraId="42971F2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p.152:1,4</w:t>
            </w:r>
          </w:p>
        </w:tc>
      </w:tr>
      <w:tr w:rsidR="000527CD" w:rsidRPr="009D1264" w14:paraId="7F9C4799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4E516C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4.3 A linked Implementation of Lists</w:t>
            </w:r>
          </w:p>
        </w:tc>
        <w:tc>
          <w:tcPr>
            <w:tcW w:w="762" w:type="pct"/>
            <w:vAlign w:val="center"/>
            <w:hideMark/>
          </w:tcPr>
          <w:p w14:paraId="73A7317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p.149:1,3</w:t>
            </w:r>
          </w:p>
        </w:tc>
        <w:tc>
          <w:tcPr>
            <w:tcW w:w="1364" w:type="pct"/>
            <w:vAlign w:val="center"/>
            <w:hideMark/>
          </w:tcPr>
          <w:p w14:paraId="7022BC3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0E2A86FD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2973B7E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4.4 Linked Implementation of a List ADT</w:t>
            </w:r>
          </w:p>
        </w:tc>
        <w:tc>
          <w:tcPr>
            <w:tcW w:w="762" w:type="pct"/>
            <w:vAlign w:val="center"/>
            <w:hideMark/>
          </w:tcPr>
          <w:p w14:paraId="57624A5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p.151:1,2</w:t>
            </w:r>
          </w:p>
        </w:tc>
        <w:tc>
          <w:tcPr>
            <w:tcW w:w="1364" w:type="pct"/>
            <w:vAlign w:val="center"/>
            <w:hideMark/>
          </w:tcPr>
          <w:p w14:paraId="70C9F0D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05995241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108941A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4.5 Iterators</w:t>
            </w:r>
          </w:p>
        </w:tc>
        <w:tc>
          <w:tcPr>
            <w:tcW w:w="762" w:type="pct"/>
            <w:vAlign w:val="center"/>
            <w:hideMark/>
          </w:tcPr>
          <w:p w14:paraId="7CA8377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5C640ED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08A1F0E5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65F5316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4.7 Lists vs. Arrays</w:t>
            </w:r>
          </w:p>
        </w:tc>
        <w:tc>
          <w:tcPr>
            <w:tcW w:w="762" w:type="pct"/>
            <w:vAlign w:val="center"/>
            <w:hideMark/>
          </w:tcPr>
          <w:p w14:paraId="0A75E3B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67AD910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5DE2D65E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47A346E0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lastRenderedPageBreak/>
              <w:t xml:space="preserve">Chapter 5: Stacks and Queues </w:t>
            </w:r>
            <w:r w:rsidRPr="009D1264">
              <w:rPr>
                <w:rFonts w:eastAsia="Times New Roman"/>
              </w:rPr>
              <w:t>(1 week)</w:t>
            </w:r>
          </w:p>
        </w:tc>
      </w:tr>
      <w:tr w:rsidR="000527CD" w:rsidRPr="009D1264" w14:paraId="7A6CCD93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6246A99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5.2 Stacks</w:t>
            </w:r>
          </w:p>
        </w:tc>
        <w:tc>
          <w:tcPr>
            <w:tcW w:w="762" w:type="pct"/>
            <w:vAlign w:val="center"/>
            <w:hideMark/>
          </w:tcPr>
          <w:p w14:paraId="4BE3FC3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p.181:1-10</w:t>
            </w:r>
          </w:p>
        </w:tc>
        <w:tc>
          <w:tcPr>
            <w:tcW w:w="1364" w:type="pct"/>
            <w:vAlign w:val="center"/>
            <w:hideMark/>
          </w:tcPr>
          <w:p w14:paraId="044F89F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p.184:1</w:t>
            </w:r>
          </w:p>
        </w:tc>
      </w:tr>
      <w:tr w:rsidR="000527CD" w:rsidRPr="009D1264" w14:paraId="7050ABB2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3B17827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5.3 Queues</w:t>
            </w:r>
          </w:p>
        </w:tc>
        <w:tc>
          <w:tcPr>
            <w:tcW w:w="762" w:type="pct"/>
            <w:vAlign w:val="center"/>
            <w:hideMark/>
          </w:tcPr>
          <w:p w14:paraId="0FF568C0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p.182:1,2,5,6,7</w:t>
            </w:r>
          </w:p>
        </w:tc>
        <w:tc>
          <w:tcPr>
            <w:tcW w:w="1364" w:type="pct"/>
            <w:vAlign w:val="center"/>
            <w:hideMark/>
          </w:tcPr>
          <w:p w14:paraId="54C04CD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68957232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61D7B27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5.4 Queue Implementation</w:t>
            </w:r>
          </w:p>
        </w:tc>
        <w:tc>
          <w:tcPr>
            <w:tcW w:w="762" w:type="pct"/>
            <w:vAlign w:val="center"/>
            <w:hideMark/>
          </w:tcPr>
          <w:p w14:paraId="2AE6612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p.183:1,3</w:t>
            </w:r>
          </w:p>
        </w:tc>
        <w:tc>
          <w:tcPr>
            <w:tcW w:w="1364" w:type="pct"/>
            <w:vAlign w:val="center"/>
            <w:hideMark/>
          </w:tcPr>
          <w:p w14:paraId="632A4B3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0FCB6BD6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484ADED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5.5 An Examples Application: Queueing Simulations</w:t>
            </w:r>
          </w:p>
        </w:tc>
        <w:tc>
          <w:tcPr>
            <w:tcW w:w="762" w:type="pct"/>
            <w:vAlign w:val="center"/>
            <w:hideMark/>
          </w:tcPr>
          <w:p w14:paraId="7B54203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6565DC90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0D0FBEB2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09F4BD5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6: Recursion </w:t>
            </w:r>
            <w:r w:rsidRPr="009D1264">
              <w:rPr>
                <w:rFonts w:eastAsia="Times New Roman"/>
              </w:rPr>
              <w:t xml:space="preserve">(1 week) </w:t>
            </w:r>
          </w:p>
        </w:tc>
      </w:tr>
      <w:tr w:rsidR="000527CD" w:rsidRPr="009D1264" w14:paraId="5152AAA8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3013663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6.2 Recursive Definitions</w:t>
            </w:r>
          </w:p>
        </w:tc>
        <w:tc>
          <w:tcPr>
            <w:tcW w:w="762" w:type="pct"/>
            <w:vAlign w:val="center"/>
            <w:hideMark/>
          </w:tcPr>
          <w:p w14:paraId="7345249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p.212:1-10</w:t>
            </w:r>
          </w:p>
        </w:tc>
        <w:tc>
          <w:tcPr>
            <w:tcW w:w="1364" w:type="pct"/>
            <w:vAlign w:val="center"/>
            <w:hideMark/>
          </w:tcPr>
          <w:p w14:paraId="3E9ABD08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p.215:5,7</w:t>
            </w:r>
          </w:p>
        </w:tc>
      </w:tr>
      <w:tr w:rsidR="000527CD" w:rsidRPr="009D1264" w14:paraId="7660E5E3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6B69C53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6.3 Simple Recursive Examples</w:t>
            </w:r>
          </w:p>
        </w:tc>
        <w:tc>
          <w:tcPr>
            <w:tcW w:w="762" w:type="pct"/>
            <w:vAlign w:val="center"/>
            <w:hideMark/>
          </w:tcPr>
          <w:p w14:paraId="53BF0B0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p.213:1,2,3</w:t>
            </w:r>
          </w:p>
        </w:tc>
        <w:tc>
          <w:tcPr>
            <w:tcW w:w="1364" w:type="pct"/>
            <w:vAlign w:val="center"/>
            <w:hideMark/>
          </w:tcPr>
          <w:p w14:paraId="6316A26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4DC9EC22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7E603690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6.4 Analyzing Recursion</w:t>
            </w:r>
          </w:p>
        </w:tc>
        <w:tc>
          <w:tcPr>
            <w:tcW w:w="762" w:type="pct"/>
            <w:vAlign w:val="center"/>
            <w:hideMark/>
          </w:tcPr>
          <w:p w14:paraId="4C1A315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 214:1</w:t>
            </w:r>
          </w:p>
        </w:tc>
        <w:tc>
          <w:tcPr>
            <w:tcW w:w="1364" w:type="pct"/>
            <w:vAlign w:val="center"/>
            <w:hideMark/>
          </w:tcPr>
          <w:p w14:paraId="23E2C5C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691B7792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674BED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6.5 Sorting</w:t>
            </w:r>
          </w:p>
        </w:tc>
        <w:tc>
          <w:tcPr>
            <w:tcW w:w="762" w:type="pct"/>
            <w:vAlign w:val="center"/>
            <w:hideMark/>
          </w:tcPr>
          <w:p w14:paraId="57C982C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68AA521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7C5B8B5A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DC6FF9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6.6 A “Hard” Problem: The Tower of Hanoi</w:t>
            </w:r>
          </w:p>
        </w:tc>
        <w:tc>
          <w:tcPr>
            <w:tcW w:w="762" w:type="pct"/>
            <w:vAlign w:val="center"/>
            <w:hideMark/>
          </w:tcPr>
          <w:p w14:paraId="3649399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32337D5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4EFACC38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5EFDF05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7: Trees </w:t>
            </w:r>
            <w:proofErr w:type="gramStart"/>
            <w:r w:rsidRPr="009D1264">
              <w:rPr>
                <w:rFonts w:eastAsia="Times New Roman"/>
              </w:rPr>
              <w:t>( 1</w:t>
            </w:r>
            <w:proofErr w:type="gramEnd"/>
            <w:r w:rsidRPr="009D1264">
              <w:rPr>
                <w:rFonts w:eastAsia="Times New Roman"/>
              </w:rPr>
              <w:t>½ weeks)</w:t>
            </w:r>
          </w:p>
        </w:tc>
      </w:tr>
      <w:tr w:rsidR="000527CD" w:rsidRPr="009D1264" w14:paraId="68EBA8DC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06794F2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7.2 Tree Terminology</w:t>
            </w:r>
          </w:p>
        </w:tc>
        <w:tc>
          <w:tcPr>
            <w:tcW w:w="762" w:type="pct"/>
            <w:vAlign w:val="center"/>
            <w:hideMark/>
          </w:tcPr>
          <w:p w14:paraId="76DF01C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p.245:1-10</w:t>
            </w:r>
          </w:p>
        </w:tc>
        <w:tc>
          <w:tcPr>
            <w:tcW w:w="1364" w:type="pct"/>
            <w:vAlign w:val="center"/>
            <w:hideMark/>
          </w:tcPr>
          <w:p w14:paraId="645340D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p.248:1,3,4</w:t>
            </w:r>
          </w:p>
        </w:tc>
      </w:tr>
      <w:tr w:rsidR="000527CD" w:rsidRPr="009D1264" w14:paraId="667A774D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33B9EC9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7.3 An Example Application: Expression Trees</w:t>
            </w:r>
          </w:p>
        </w:tc>
        <w:tc>
          <w:tcPr>
            <w:tcW w:w="762" w:type="pct"/>
            <w:vAlign w:val="center"/>
            <w:hideMark/>
          </w:tcPr>
          <w:p w14:paraId="7EB55F0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p.246:4,7,8</w:t>
            </w:r>
          </w:p>
        </w:tc>
        <w:tc>
          <w:tcPr>
            <w:tcW w:w="1364" w:type="pct"/>
            <w:vAlign w:val="center"/>
            <w:hideMark/>
          </w:tcPr>
          <w:p w14:paraId="0F0C508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2740DA1B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033FB58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7.4 Tree Representations</w:t>
            </w:r>
          </w:p>
        </w:tc>
        <w:tc>
          <w:tcPr>
            <w:tcW w:w="762" w:type="pct"/>
            <w:vAlign w:val="center"/>
            <w:hideMark/>
          </w:tcPr>
          <w:p w14:paraId="3E235C0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p.247:2,4,6</w:t>
            </w:r>
          </w:p>
        </w:tc>
        <w:tc>
          <w:tcPr>
            <w:tcW w:w="1364" w:type="pct"/>
            <w:vAlign w:val="center"/>
            <w:hideMark/>
          </w:tcPr>
          <w:p w14:paraId="6D8F230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4938B699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7DFC07C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7.5 An Application: A Binary Search Tree</w:t>
            </w:r>
          </w:p>
        </w:tc>
        <w:tc>
          <w:tcPr>
            <w:tcW w:w="762" w:type="pct"/>
            <w:vAlign w:val="center"/>
            <w:hideMark/>
          </w:tcPr>
          <w:p w14:paraId="48C2A86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6EC2FB8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6BDEB9AA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1FC1E0E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8: C++ Introduction for Python </w:t>
            </w:r>
            <w:r w:rsidRPr="009D1264">
              <w:rPr>
                <w:rFonts w:eastAsia="Times New Roman"/>
              </w:rPr>
              <w:t>(2 weeks)</w:t>
            </w:r>
          </w:p>
        </w:tc>
      </w:tr>
      <w:tr w:rsidR="000527CD" w:rsidRPr="009D1264" w14:paraId="7A0F657D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A85993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8.2 C++ History and Background</w:t>
            </w:r>
          </w:p>
        </w:tc>
        <w:tc>
          <w:tcPr>
            <w:tcW w:w="762" w:type="pct"/>
            <w:vAlign w:val="center"/>
            <w:hideMark/>
          </w:tcPr>
          <w:p w14:paraId="52544A9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p.313:1-12</w:t>
            </w:r>
          </w:p>
        </w:tc>
        <w:tc>
          <w:tcPr>
            <w:tcW w:w="1364" w:type="pct"/>
            <w:vAlign w:val="center"/>
            <w:hideMark/>
          </w:tcPr>
          <w:p w14:paraId="06BF759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p.316:8</w:t>
            </w:r>
          </w:p>
        </w:tc>
      </w:tr>
      <w:tr w:rsidR="000527CD" w:rsidRPr="009D1264" w14:paraId="38C521D2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3BB576BA" w14:textId="42406BFA" w:rsidR="000527CD" w:rsidRPr="009D1264" w:rsidRDefault="000527CD" w:rsidP="000527CD">
            <w:pPr>
              <w:ind w:right="-513"/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8.3 Comment, Blocks of Code, Identifiers, and Keywords</w:t>
            </w:r>
          </w:p>
        </w:tc>
        <w:tc>
          <w:tcPr>
            <w:tcW w:w="762" w:type="pct"/>
            <w:vAlign w:val="center"/>
            <w:hideMark/>
          </w:tcPr>
          <w:p w14:paraId="3B98A36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69C1541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3B471A15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7DAF591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8.4 Data Types and variable declarations</w:t>
            </w:r>
          </w:p>
        </w:tc>
        <w:tc>
          <w:tcPr>
            <w:tcW w:w="762" w:type="pct"/>
            <w:vAlign w:val="center"/>
            <w:hideMark/>
          </w:tcPr>
          <w:p w14:paraId="4AF9C57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p.314:1,3,4</w:t>
            </w:r>
          </w:p>
        </w:tc>
        <w:tc>
          <w:tcPr>
            <w:tcW w:w="1364" w:type="pct"/>
            <w:vAlign w:val="center"/>
            <w:hideMark/>
          </w:tcPr>
          <w:p w14:paraId="6B190E5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6A609432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31C07DC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8.5 Include Statements, Namespaces, and Input/Output</w:t>
            </w:r>
          </w:p>
        </w:tc>
        <w:tc>
          <w:tcPr>
            <w:tcW w:w="762" w:type="pct"/>
            <w:vAlign w:val="center"/>
            <w:hideMark/>
          </w:tcPr>
          <w:p w14:paraId="40A5450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1F57122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5BC84BA3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1622322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8.6 Compiling</w:t>
            </w:r>
          </w:p>
        </w:tc>
        <w:tc>
          <w:tcPr>
            <w:tcW w:w="762" w:type="pct"/>
            <w:vAlign w:val="center"/>
            <w:hideMark/>
          </w:tcPr>
          <w:p w14:paraId="38EBFDC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p.315:4,5,6</w:t>
            </w:r>
          </w:p>
        </w:tc>
        <w:tc>
          <w:tcPr>
            <w:tcW w:w="1364" w:type="pct"/>
            <w:vAlign w:val="center"/>
            <w:hideMark/>
          </w:tcPr>
          <w:p w14:paraId="5072B64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2500B9BA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2E0A97B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8.7 Expressions and Operator Precedence</w:t>
            </w:r>
          </w:p>
        </w:tc>
        <w:tc>
          <w:tcPr>
            <w:tcW w:w="762" w:type="pct"/>
            <w:vAlign w:val="center"/>
            <w:hideMark/>
          </w:tcPr>
          <w:p w14:paraId="676BFA3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346BC210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579EE868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27E1ED3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8.8 Decision Statements</w:t>
            </w:r>
          </w:p>
        </w:tc>
        <w:tc>
          <w:tcPr>
            <w:tcW w:w="762" w:type="pct"/>
            <w:vAlign w:val="center"/>
            <w:hideMark/>
          </w:tcPr>
          <w:p w14:paraId="215605E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7C2CA410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2C905440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0646BB8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8.9 Type Conversion</w:t>
            </w:r>
          </w:p>
        </w:tc>
        <w:tc>
          <w:tcPr>
            <w:tcW w:w="762" w:type="pct"/>
            <w:vAlign w:val="center"/>
            <w:hideMark/>
          </w:tcPr>
          <w:p w14:paraId="629499B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79D99E0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36166E87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37FCEFB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8.10 Looping Statements</w:t>
            </w:r>
          </w:p>
        </w:tc>
        <w:tc>
          <w:tcPr>
            <w:tcW w:w="762" w:type="pct"/>
            <w:vAlign w:val="center"/>
            <w:hideMark/>
          </w:tcPr>
          <w:p w14:paraId="7D844E5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57BE2EC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260A965A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159AF4C8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8.11 Arrays</w:t>
            </w:r>
          </w:p>
        </w:tc>
        <w:tc>
          <w:tcPr>
            <w:tcW w:w="762" w:type="pct"/>
            <w:vAlign w:val="center"/>
            <w:hideMark/>
          </w:tcPr>
          <w:p w14:paraId="74AD57E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3912EC9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29381A51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7F36B11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8.12 Function Details</w:t>
            </w:r>
          </w:p>
        </w:tc>
        <w:tc>
          <w:tcPr>
            <w:tcW w:w="762" w:type="pct"/>
            <w:vAlign w:val="center"/>
            <w:hideMark/>
          </w:tcPr>
          <w:p w14:paraId="7034BA9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31E7EB3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09967D4C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68564DC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8.13 Header Files and Inline Functions</w:t>
            </w:r>
          </w:p>
        </w:tc>
        <w:tc>
          <w:tcPr>
            <w:tcW w:w="762" w:type="pct"/>
            <w:vAlign w:val="center"/>
            <w:hideMark/>
          </w:tcPr>
          <w:p w14:paraId="51F26F2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5CA0382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0B01393B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6D51734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8.14 Assert Statements and Testing</w:t>
            </w:r>
          </w:p>
        </w:tc>
        <w:tc>
          <w:tcPr>
            <w:tcW w:w="762" w:type="pct"/>
            <w:vAlign w:val="center"/>
            <w:hideMark/>
          </w:tcPr>
          <w:p w14:paraId="68C013C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2BC3A0E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2E143A45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48FD487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8.15 The Scope and Lifetime of Variables</w:t>
            </w:r>
          </w:p>
        </w:tc>
        <w:tc>
          <w:tcPr>
            <w:tcW w:w="762" w:type="pct"/>
            <w:vAlign w:val="center"/>
            <w:hideMark/>
          </w:tcPr>
          <w:p w14:paraId="37D1509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740CE75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3682F429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90C232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8.16 Common C++ Mistakes by Python Programmers</w:t>
            </w:r>
          </w:p>
        </w:tc>
        <w:tc>
          <w:tcPr>
            <w:tcW w:w="762" w:type="pct"/>
            <w:vAlign w:val="center"/>
            <w:hideMark/>
          </w:tcPr>
          <w:p w14:paraId="41ACC6C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1C52FB6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47297574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58DD91A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9: C++ Classes </w:t>
            </w:r>
            <w:r w:rsidRPr="009D1264">
              <w:rPr>
                <w:rFonts w:eastAsia="Times New Roman"/>
              </w:rPr>
              <w:t>(½ week)</w:t>
            </w:r>
          </w:p>
        </w:tc>
      </w:tr>
      <w:tr w:rsidR="000527CD" w:rsidRPr="009D1264" w14:paraId="42C21662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1C8BCF6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9.1 Basic Syntax and Semantics</w:t>
            </w:r>
          </w:p>
        </w:tc>
        <w:tc>
          <w:tcPr>
            <w:tcW w:w="762" w:type="pct"/>
            <w:vAlign w:val="center"/>
            <w:hideMark/>
          </w:tcPr>
          <w:p w14:paraId="3AA0DB0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p.348:1-10</w:t>
            </w:r>
          </w:p>
        </w:tc>
        <w:tc>
          <w:tcPr>
            <w:tcW w:w="1364" w:type="pct"/>
            <w:vAlign w:val="center"/>
            <w:hideMark/>
          </w:tcPr>
          <w:p w14:paraId="47FFFE0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p.352:3</w:t>
            </w:r>
          </w:p>
        </w:tc>
      </w:tr>
      <w:tr w:rsidR="000527CD" w:rsidRPr="009D1264" w14:paraId="22484E15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2AE1896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9.2 Strings</w:t>
            </w:r>
          </w:p>
        </w:tc>
        <w:tc>
          <w:tcPr>
            <w:tcW w:w="762" w:type="pct"/>
            <w:vAlign w:val="center"/>
            <w:hideMark/>
          </w:tcPr>
          <w:p w14:paraId="2960885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p.349:1,3,4,5</w:t>
            </w:r>
          </w:p>
        </w:tc>
        <w:tc>
          <w:tcPr>
            <w:tcW w:w="1364" w:type="pct"/>
            <w:vAlign w:val="center"/>
            <w:hideMark/>
          </w:tcPr>
          <w:p w14:paraId="775C12C0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6EEC5914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4AE838B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9.3 File Input and Output</w:t>
            </w:r>
          </w:p>
        </w:tc>
        <w:tc>
          <w:tcPr>
            <w:tcW w:w="762" w:type="pct"/>
            <w:vAlign w:val="center"/>
            <w:hideMark/>
          </w:tcPr>
          <w:p w14:paraId="49D3DFE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p.351:7</w:t>
            </w:r>
          </w:p>
        </w:tc>
        <w:tc>
          <w:tcPr>
            <w:tcW w:w="1364" w:type="pct"/>
            <w:vAlign w:val="center"/>
            <w:hideMark/>
          </w:tcPr>
          <w:p w14:paraId="60426A1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7C251F89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7C224FF8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9.4 Operator Overloading</w:t>
            </w:r>
          </w:p>
        </w:tc>
        <w:tc>
          <w:tcPr>
            <w:tcW w:w="762" w:type="pct"/>
            <w:vAlign w:val="center"/>
            <w:hideMark/>
          </w:tcPr>
          <w:p w14:paraId="4B62D91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2A2F859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2EE708D1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3737CC9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9.5 Class Variables and Methods</w:t>
            </w:r>
          </w:p>
        </w:tc>
        <w:tc>
          <w:tcPr>
            <w:tcW w:w="762" w:type="pct"/>
            <w:vAlign w:val="center"/>
            <w:hideMark/>
          </w:tcPr>
          <w:p w14:paraId="72B1C15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2853B8D8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62BA50D5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704A054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10: C++ Dynamic Memory </w:t>
            </w:r>
            <w:r w:rsidRPr="009D1264">
              <w:rPr>
                <w:rFonts w:eastAsia="Times New Roman"/>
              </w:rPr>
              <w:t>(1 week)</w:t>
            </w:r>
          </w:p>
        </w:tc>
      </w:tr>
      <w:tr w:rsidR="000527CD" w:rsidRPr="009D1264" w14:paraId="59E010B7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20BBF0F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10.2 C++ Pointer</w:t>
            </w:r>
          </w:p>
        </w:tc>
        <w:tc>
          <w:tcPr>
            <w:tcW w:w="762" w:type="pct"/>
            <w:vAlign w:val="center"/>
            <w:hideMark/>
          </w:tcPr>
          <w:p w14:paraId="6517272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p.395:1-10</w:t>
            </w:r>
          </w:p>
        </w:tc>
        <w:tc>
          <w:tcPr>
            <w:tcW w:w="1364" w:type="pct"/>
            <w:vAlign w:val="center"/>
            <w:hideMark/>
          </w:tcPr>
          <w:p w14:paraId="4446596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p.400:1</w:t>
            </w:r>
          </w:p>
        </w:tc>
      </w:tr>
      <w:tr w:rsidR="000527CD" w:rsidRPr="009D1264" w14:paraId="10CCE08D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03EE2FF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10.3 Dynamic Arrays</w:t>
            </w:r>
          </w:p>
        </w:tc>
        <w:tc>
          <w:tcPr>
            <w:tcW w:w="762" w:type="pct"/>
            <w:vAlign w:val="center"/>
            <w:hideMark/>
          </w:tcPr>
          <w:p w14:paraId="63B22D3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p.397:6,7</w:t>
            </w:r>
          </w:p>
        </w:tc>
        <w:tc>
          <w:tcPr>
            <w:tcW w:w="1364" w:type="pct"/>
            <w:vAlign w:val="center"/>
            <w:hideMark/>
          </w:tcPr>
          <w:p w14:paraId="457E13D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374C53D6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1ECF3DD8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lastRenderedPageBreak/>
              <w:t>10.4 Dynamic Memory Classes</w:t>
            </w:r>
          </w:p>
        </w:tc>
        <w:tc>
          <w:tcPr>
            <w:tcW w:w="762" w:type="pct"/>
            <w:vAlign w:val="center"/>
            <w:hideMark/>
          </w:tcPr>
          <w:p w14:paraId="0F8438E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p.399:3,4,5</w:t>
            </w:r>
          </w:p>
        </w:tc>
        <w:tc>
          <w:tcPr>
            <w:tcW w:w="1364" w:type="pct"/>
            <w:vAlign w:val="center"/>
            <w:hideMark/>
          </w:tcPr>
          <w:p w14:paraId="5E888B1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1C2B25B6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0638FCDB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10.5 Dynamic Memory Errors</w:t>
            </w:r>
          </w:p>
        </w:tc>
        <w:tc>
          <w:tcPr>
            <w:tcW w:w="762" w:type="pct"/>
            <w:vAlign w:val="center"/>
            <w:hideMark/>
          </w:tcPr>
          <w:p w14:paraId="5349154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  <w:tc>
          <w:tcPr>
            <w:tcW w:w="1364" w:type="pct"/>
            <w:vAlign w:val="center"/>
            <w:hideMark/>
          </w:tcPr>
          <w:p w14:paraId="35C3309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7C45CA13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3E52745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11: C++ Linked Structures </w:t>
            </w:r>
            <w:r w:rsidRPr="009D1264">
              <w:rPr>
                <w:rFonts w:eastAsia="Times New Roman"/>
              </w:rPr>
              <w:t>(1 week)</w:t>
            </w:r>
          </w:p>
        </w:tc>
      </w:tr>
      <w:tr w:rsidR="000527CD" w:rsidRPr="009D1264" w14:paraId="5374A773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1C663C0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11.2 A C++ Linked Structure Class</w:t>
            </w:r>
          </w:p>
        </w:tc>
        <w:tc>
          <w:tcPr>
            <w:tcW w:w="762" w:type="pct"/>
            <w:vAlign w:val="center"/>
            <w:hideMark/>
          </w:tcPr>
          <w:p w14:paraId="1918CB0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p.422:1-5</w:t>
            </w:r>
          </w:p>
        </w:tc>
        <w:tc>
          <w:tcPr>
            <w:tcW w:w="1364" w:type="pct"/>
            <w:vAlign w:val="center"/>
            <w:hideMark/>
          </w:tcPr>
          <w:p w14:paraId="6730BAA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p.424:1</w:t>
            </w:r>
          </w:p>
        </w:tc>
      </w:tr>
      <w:tr w:rsidR="000527CD" w:rsidRPr="009D1264" w14:paraId="1AE136DB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3D48D55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11.3 A C++ Linked List</w:t>
            </w:r>
          </w:p>
        </w:tc>
        <w:tc>
          <w:tcPr>
            <w:tcW w:w="762" w:type="pct"/>
            <w:vAlign w:val="center"/>
            <w:hideMark/>
          </w:tcPr>
          <w:p w14:paraId="2E2E7B40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p.423:1,3,5</w:t>
            </w:r>
          </w:p>
        </w:tc>
        <w:tc>
          <w:tcPr>
            <w:tcW w:w="1364" w:type="pct"/>
            <w:vAlign w:val="center"/>
            <w:hideMark/>
          </w:tcPr>
          <w:p w14:paraId="483B02A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294ED811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4D022AE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11.4 C++ Linked Dynamic Memory Errors</w:t>
            </w:r>
          </w:p>
        </w:tc>
        <w:tc>
          <w:tcPr>
            <w:tcW w:w="762" w:type="pct"/>
            <w:vAlign w:val="center"/>
            <w:hideMark/>
          </w:tcPr>
          <w:p w14:paraId="6734B45C" w14:textId="77777777" w:rsidR="000527CD" w:rsidRPr="009D1264" w:rsidRDefault="000527CD" w:rsidP="00464022">
            <w:pPr>
              <w:rPr>
                <w:rFonts w:eastAsia="Times New Roman"/>
              </w:rPr>
            </w:pPr>
            <w:proofErr w:type="gramStart"/>
            <w:r w:rsidRPr="009D1264">
              <w:rPr>
                <w:rFonts w:eastAsia="Times New Roman"/>
              </w:rPr>
              <w:t>p:424:1</w:t>
            </w:r>
            <w:proofErr w:type="gramEnd"/>
            <w:r w:rsidRPr="009D1264">
              <w:rPr>
                <w:rFonts w:eastAsia="Times New Roman"/>
              </w:rPr>
              <w:t>,2</w:t>
            </w:r>
          </w:p>
        </w:tc>
        <w:tc>
          <w:tcPr>
            <w:tcW w:w="1364" w:type="pct"/>
            <w:vAlign w:val="center"/>
            <w:hideMark/>
          </w:tcPr>
          <w:p w14:paraId="6BF8227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05235163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50C3DDD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12: C++ Templates </w:t>
            </w:r>
            <w:r w:rsidRPr="009D1264">
              <w:rPr>
                <w:rFonts w:eastAsia="Times New Roman"/>
              </w:rPr>
              <w:t>(½ week)</w:t>
            </w:r>
          </w:p>
        </w:tc>
      </w:tr>
      <w:tr w:rsidR="000527CD" w:rsidRPr="009D1264" w14:paraId="53A6E8E5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36F5FE3C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12.2 Template Functions</w:t>
            </w:r>
          </w:p>
        </w:tc>
        <w:tc>
          <w:tcPr>
            <w:tcW w:w="762" w:type="pct"/>
            <w:vAlign w:val="center"/>
            <w:hideMark/>
          </w:tcPr>
          <w:p w14:paraId="1627114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p.440:1-5</w:t>
            </w:r>
          </w:p>
        </w:tc>
        <w:tc>
          <w:tcPr>
            <w:tcW w:w="1364" w:type="pct"/>
            <w:vAlign w:val="center"/>
            <w:hideMark/>
          </w:tcPr>
          <w:p w14:paraId="73CE7D3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p.442:5</w:t>
            </w:r>
          </w:p>
        </w:tc>
      </w:tr>
      <w:tr w:rsidR="000527CD" w:rsidRPr="009D1264" w14:paraId="130883C2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4541765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12.3 Template Classes</w:t>
            </w:r>
          </w:p>
        </w:tc>
        <w:tc>
          <w:tcPr>
            <w:tcW w:w="762" w:type="pct"/>
            <w:vAlign w:val="center"/>
            <w:hideMark/>
          </w:tcPr>
          <w:p w14:paraId="7B6545E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p.440:2,5, p.442:3</w:t>
            </w:r>
          </w:p>
        </w:tc>
        <w:tc>
          <w:tcPr>
            <w:tcW w:w="1364" w:type="pct"/>
            <w:vAlign w:val="center"/>
            <w:hideMark/>
          </w:tcPr>
          <w:p w14:paraId="7736F957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22BA1D0F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48B35469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13: Heaps, Balanced Trees, and Hash Tables </w:t>
            </w:r>
            <w:r w:rsidRPr="009D1264">
              <w:rPr>
                <w:rFonts w:eastAsia="Times New Roman"/>
              </w:rPr>
              <w:t>(1 week)</w:t>
            </w:r>
          </w:p>
        </w:tc>
      </w:tr>
      <w:tr w:rsidR="000527CD" w:rsidRPr="009D1264" w14:paraId="47FA67A3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8F984EA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13.2 Priority Queues and Heaps</w:t>
            </w:r>
          </w:p>
        </w:tc>
        <w:tc>
          <w:tcPr>
            <w:tcW w:w="762" w:type="pct"/>
            <w:vAlign w:val="center"/>
            <w:hideMark/>
          </w:tcPr>
          <w:p w14:paraId="776CF53F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p.478:1,2,7-10</w:t>
            </w:r>
          </w:p>
        </w:tc>
        <w:tc>
          <w:tcPr>
            <w:tcW w:w="1364" w:type="pct"/>
            <w:vAlign w:val="center"/>
            <w:hideMark/>
          </w:tcPr>
          <w:p w14:paraId="2A0975D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p.483:2</w:t>
            </w:r>
          </w:p>
        </w:tc>
      </w:tr>
      <w:tr w:rsidR="000527CD" w:rsidRPr="009D1264" w14:paraId="452240DC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6C66AA5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13.5 Hash Tables</w:t>
            </w:r>
          </w:p>
        </w:tc>
        <w:tc>
          <w:tcPr>
            <w:tcW w:w="762" w:type="pct"/>
            <w:vAlign w:val="center"/>
            <w:hideMark/>
          </w:tcPr>
          <w:p w14:paraId="39A18214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p.479:1,3,5, p.481:1</w:t>
            </w:r>
          </w:p>
        </w:tc>
        <w:tc>
          <w:tcPr>
            <w:tcW w:w="1364" w:type="pct"/>
            <w:vAlign w:val="center"/>
            <w:hideMark/>
          </w:tcPr>
          <w:p w14:paraId="04081535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18DC78CF" w14:textId="77777777" w:rsidTr="009D1264">
        <w:trPr>
          <w:tblCellSpacing w:w="15" w:type="dxa"/>
        </w:trPr>
        <w:tc>
          <w:tcPr>
            <w:tcW w:w="4970" w:type="pct"/>
            <w:gridSpan w:val="3"/>
            <w:vAlign w:val="center"/>
            <w:hideMark/>
          </w:tcPr>
          <w:p w14:paraId="4E1F1103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  <w:b/>
                <w:bCs/>
              </w:rPr>
              <w:t xml:space="preserve">Chapter 15: Algorithm Techniques </w:t>
            </w:r>
            <w:proofErr w:type="gramStart"/>
            <w:r w:rsidRPr="009D1264">
              <w:rPr>
                <w:rFonts w:eastAsia="Times New Roman"/>
              </w:rPr>
              <w:t>( ½</w:t>
            </w:r>
            <w:proofErr w:type="gramEnd"/>
            <w:r w:rsidRPr="009D1264">
              <w:rPr>
                <w:rFonts w:eastAsia="Times New Roman"/>
              </w:rPr>
              <w:t xml:space="preserve"> week)</w:t>
            </w:r>
          </w:p>
        </w:tc>
      </w:tr>
      <w:tr w:rsidR="000527CD" w:rsidRPr="009D1264" w14:paraId="42B5FD78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D135312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15.2 Divide and Conquer</w:t>
            </w:r>
          </w:p>
        </w:tc>
        <w:tc>
          <w:tcPr>
            <w:tcW w:w="762" w:type="pct"/>
            <w:vAlign w:val="center"/>
            <w:hideMark/>
          </w:tcPr>
          <w:p w14:paraId="4966CA61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p.546:1-5</w:t>
            </w:r>
          </w:p>
        </w:tc>
        <w:tc>
          <w:tcPr>
            <w:tcW w:w="1364" w:type="pct"/>
            <w:vAlign w:val="center"/>
            <w:hideMark/>
          </w:tcPr>
          <w:p w14:paraId="076EDA3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  <w:tr w:rsidR="000527CD" w:rsidRPr="009D1264" w14:paraId="5FE0CC23" w14:textId="77777777" w:rsidTr="009D1264">
        <w:trPr>
          <w:tblCellSpacing w:w="15" w:type="dxa"/>
        </w:trPr>
        <w:tc>
          <w:tcPr>
            <w:tcW w:w="2814" w:type="pct"/>
            <w:vAlign w:val="center"/>
            <w:hideMark/>
          </w:tcPr>
          <w:p w14:paraId="5AC9B2BE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15.3 Greedy Algorithm</w:t>
            </w:r>
          </w:p>
        </w:tc>
        <w:tc>
          <w:tcPr>
            <w:tcW w:w="762" w:type="pct"/>
            <w:vAlign w:val="center"/>
            <w:hideMark/>
          </w:tcPr>
          <w:p w14:paraId="06DB0E2D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p.546:1</w:t>
            </w:r>
          </w:p>
        </w:tc>
        <w:tc>
          <w:tcPr>
            <w:tcW w:w="1364" w:type="pct"/>
            <w:vAlign w:val="center"/>
            <w:hideMark/>
          </w:tcPr>
          <w:p w14:paraId="1CBB7E16" w14:textId="77777777" w:rsidR="000527CD" w:rsidRPr="009D1264" w:rsidRDefault="000527CD" w:rsidP="00464022">
            <w:pPr>
              <w:rPr>
                <w:rFonts w:eastAsia="Times New Roman"/>
              </w:rPr>
            </w:pPr>
            <w:r w:rsidRPr="009D1264">
              <w:rPr>
                <w:rFonts w:eastAsia="Times New Roman"/>
              </w:rPr>
              <w:t> </w:t>
            </w:r>
          </w:p>
        </w:tc>
      </w:tr>
    </w:tbl>
    <w:p w14:paraId="207E0DA3" w14:textId="77777777" w:rsidR="00E33DBA" w:rsidRPr="009D1264" w:rsidRDefault="00E33DBA" w:rsidP="00E33DBA">
      <w:pPr>
        <w:shd w:val="clear" w:color="auto" w:fill="FFFFFF"/>
        <w:rPr>
          <w:b/>
          <w:bCs/>
          <w:sz w:val="22"/>
          <w:szCs w:val="22"/>
        </w:rPr>
      </w:pPr>
    </w:p>
    <w:p w14:paraId="3FD9BC14" w14:textId="77777777" w:rsidR="00E33DBA" w:rsidRPr="009D1264" w:rsidRDefault="00E33DBA" w:rsidP="00E33DBA">
      <w:pPr>
        <w:spacing w:line="259" w:lineRule="auto"/>
        <w:rPr>
          <w:sz w:val="22"/>
          <w:szCs w:val="22"/>
        </w:rPr>
      </w:pPr>
      <w:r w:rsidRPr="009D1264">
        <w:rPr>
          <w:b/>
          <w:sz w:val="22"/>
          <w:szCs w:val="22"/>
        </w:rPr>
        <w:t xml:space="preserve">Academic Integrity: </w:t>
      </w:r>
      <w:r w:rsidRPr="009D1264">
        <w:rPr>
          <w:sz w:val="22"/>
          <w:szCs w:val="22"/>
        </w:rPr>
        <w:t xml:space="preserve">Academic dishonesty (such as plagiarism and cheating) is prohibited at Bronx Community College and is punishable by penalties, including failing grades, </w:t>
      </w:r>
      <w:proofErr w:type="gramStart"/>
      <w:r w:rsidRPr="009D1264">
        <w:rPr>
          <w:sz w:val="22"/>
          <w:szCs w:val="22"/>
        </w:rPr>
        <w:t>dismissal</w:t>
      </w:r>
      <w:proofErr w:type="gramEnd"/>
      <w:r w:rsidRPr="009D1264">
        <w:rPr>
          <w:sz w:val="22"/>
          <w:szCs w:val="22"/>
        </w:rPr>
        <w:t xml:space="preserve"> and expulsion. For additional information and the full policy on Academic Integrity, please consult the BCC College Catalog.</w:t>
      </w:r>
    </w:p>
    <w:p w14:paraId="1F1123AF" w14:textId="77777777" w:rsidR="00E33DBA" w:rsidRPr="009D1264" w:rsidRDefault="00E33DBA" w:rsidP="00E33DBA">
      <w:pPr>
        <w:spacing w:line="259" w:lineRule="auto"/>
        <w:rPr>
          <w:sz w:val="22"/>
          <w:szCs w:val="22"/>
        </w:rPr>
      </w:pPr>
    </w:p>
    <w:p w14:paraId="6F92B0EF" w14:textId="77D1449C" w:rsidR="00E33DBA" w:rsidRPr="009D1264" w:rsidRDefault="00E33DBA" w:rsidP="00E33DBA">
      <w:pPr>
        <w:spacing w:line="259" w:lineRule="auto"/>
        <w:ind w:right="-15"/>
        <w:rPr>
          <w:sz w:val="22"/>
          <w:szCs w:val="22"/>
        </w:rPr>
      </w:pPr>
      <w:r w:rsidRPr="009D1264">
        <w:rPr>
          <w:b/>
          <w:sz w:val="22"/>
          <w:szCs w:val="22"/>
        </w:rPr>
        <w:t xml:space="preserve">Accommodations/Disabilities </w:t>
      </w:r>
      <w:r w:rsidRPr="009D1264">
        <w:rPr>
          <w:sz w:val="22"/>
          <w:szCs w:val="22"/>
        </w:rPr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 w:rsidRPr="009D1264">
        <w:rPr>
          <w:sz w:val="22"/>
          <w:szCs w:val="22"/>
        </w:rPr>
        <w:t>disAbility</w:t>
      </w:r>
      <w:proofErr w:type="spellEnd"/>
      <w:r w:rsidRPr="009D1264">
        <w:rPr>
          <w:sz w:val="22"/>
          <w:szCs w:val="22"/>
        </w:rPr>
        <w:t xml:space="preserve"> Services Office as soon as possible this semester. The </w:t>
      </w:r>
      <w:proofErr w:type="spellStart"/>
      <w:r w:rsidRPr="009D1264">
        <w:rPr>
          <w:sz w:val="22"/>
          <w:szCs w:val="22"/>
        </w:rPr>
        <w:t>disAbility</w:t>
      </w:r>
      <w:proofErr w:type="spellEnd"/>
      <w:r w:rsidRPr="009D1264">
        <w:rPr>
          <w:sz w:val="22"/>
          <w:szCs w:val="22"/>
        </w:rPr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 w:rsidRPr="009D1264">
        <w:rPr>
          <w:sz w:val="22"/>
          <w:szCs w:val="22"/>
        </w:rPr>
        <w:t>disAbility</w:t>
      </w:r>
      <w:proofErr w:type="spellEnd"/>
      <w:r w:rsidRPr="009D1264">
        <w:rPr>
          <w:sz w:val="22"/>
          <w:szCs w:val="22"/>
        </w:rPr>
        <w:t xml:space="preserve"> Services Office at: </w:t>
      </w:r>
      <w:hyperlink r:id="rId7" w:history="1">
        <w:r w:rsidRPr="009D1264">
          <w:rPr>
            <w:rStyle w:val="Hyperlink"/>
            <w:sz w:val="22"/>
            <w:szCs w:val="22"/>
          </w:rPr>
          <w:t>disability.services@bcc.cuny.edu</w:t>
        </w:r>
      </w:hyperlink>
      <w:r w:rsidRPr="009D1264">
        <w:rPr>
          <w:sz w:val="22"/>
          <w:szCs w:val="22"/>
        </w:rPr>
        <w:t>, Loew Hall, Room 211, (718) 289-5874.</w:t>
      </w:r>
    </w:p>
    <w:p w14:paraId="43B03731" w14:textId="77777777" w:rsidR="00E33DBA" w:rsidRPr="009D1264" w:rsidRDefault="00E33DBA" w:rsidP="00E33DBA">
      <w:pPr>
        <w:shd w:val="clear" w:color="auto" w:fill="FFFFFF"/>
        <w:rPr>
          <w:b/>
          <w:bCs/>
          <w:sz w:val="22"/>
          <w:szCs w:val="22"/>
        </w:rPr>
      </w:pPr>
    </w:p>
    <w:p w14:paraId="31894751" w14:textId="5890BD04" w:rsidR="00E33DBA" w:rsidRPr="009D1264" w:rsidRDefault="00E33DBA" w:rsidP="00E33DBA">
      <w:pPr>
        <w:shd w:val="clear" w:color="auto" w:fill="FFFFFF"/>
        <w:rPr>
          <w:color w:val="212121"/>
          <w:sz w:val="22"/>
          <w:szCs w:val="22"/>
        </w:rPr>
      </w:pPr>
      <w:r w:rsidRPr="009D1264">
        <w:rPr>
          <w:b/>
          <w:bCs/>
          <w:sz w:val="22"/>
          <w:szCs w:val="22"/>
        </w:rPr>
        <w:t>If you test positive for COVID while taking an in-person/hybrid course: </w:t>
      </w:r>
    </w:p>
    <w:p w14:paraId="7A81C9AF" w14:textId="77777777" w:rsidR="00E33DBA" w:rsidRPr="009D1264" w:rsidRDefault="00E33DBA" w:rsidP="00E33DBA">
      <w:pPr>
        <w:pStyle w:val="ListParagraph"/>
        <w:numPr>
          <w:ilvl w:val="0"/>
          <w:numId w:val="2"/>
        </w:numPr>
        <w:shd w:val="clear" w:color="auto" w:fill="FFFFFF"/>
        <w:suppressAutoHyphens w:val="0"/>
        <w:rPr>
          <w:noProof w:val="0"/>
          <w:color w:val="212121"/>
          <w:sz w:val="22"/>
          <w:szCs w:val="22"/>
        </w:rPr>
      </w:pPr>
      <w:r w:rsidRPr="009D1264">
        <w:rPr>
          <w:noProof w:val="0"/>
          <w:color w:val="000000"/>
          <w:sz w:val="22"/>
          <w:szCs w:val="22"/>
        </w:rPr>
        <w:t>Using your BCC email account, please email all your </w:t>
      </w:r>
      <w:r w:rsidRPr="009D1264">
        <w:rPr>
          <w:b/>
          <w:bCs/>
          <w:noProof w:val="0"/>
          <w:color w:val="000000"/>
          <w:sz w:val="22"/>
          <w:szCs w:val="22"/>
        </w:rPr>
        <w:t>in-person and/or hybrid</w:t>
      </w:r>
      <w:r w:rsidRPr="009D1264">
        <w:rPr>
          <w:noProof w:val="0"/>
          <w:color w:val="000000"/>
          <w:sz w:val="22"/>
          <w:szCs w:val="22"/>
        </w:rPr>
        <w:t> professors of your status. </w:t>
      </w:r>
    </w:p>
    <w:p w14:paraId="602347EB" w14:textId="77777777" w:rsidR="00E33DBA" w:rsidRPr="009D1264" w:rsidRDefault="00E33DBA" w:rsidP="00E33DBA">
      <w:pPr>
        <w:pStyle w:val="ListParagraph"/>
        <w:numPr>
          <w:ilvl w:val="1"/>
          <w:numId w:val="2"/>
        </w:numPr>
        <w:shd w:val="clear" w:color="auto" w:fill="FFFFFF"/>
        <w:suppressAutoHyphens w:val="0"/>
        <w:rPr>
          <w:noProof w:val="0"/>
          <w:color w:val="212121"/>
          <w:sz w:val="22"/>
          <w:szCs w:val="22"/>
        </w:rPr>
      </w:pPr>
      <w:r w:rsidRPr="009D1264">
        <w:rPr>
          <w:noProof w:val="0"/>
          <w:color w:val="000000"/>
          <w:sz w:val="22"/>
          <w:szCs w:val="22"/>
        </w:rPr>
        <w:t xml:space="preserve">Please include your </w:t>
      </w:r>
      <w:proofErr w:type="spellStart"/>
      <w:r w:rsidRPr="009D1264">
        <w:rPr>
          <w:noProof w:val="0"/>
          <w:color w:val="000000"/>
          <w:sz w:val="22"/>
          <w:szCs w:val="22"/>
        </w:rPr>
        <w:t>emplid</w:t>
      </w:r>
      <w:proofErr w:type="spellEnd"/>
      <w:r w:rsidRPr="009D1264">
        <w:rPr>
          <w:noProof w:val="0"/>
          <w:color w:val="000000"/>
          <w:sz w:val="22"/>
          <w:szCs w:val="22"/>
        </w:rPr>
        <w:t xml:space="preserve"> # and current phone number in your email.</w:t>
      </w:r>
    </w:p>
    <w:p w14:paraId="448ADA43" w14:textId="77777777" w:rsidR="00E33DBA" w:rsidRPr="009D1264" w:rsidRDefault="00E33DBA" w:rsidP="00E33DBA">
      <w:pPr>
        <w:pStyle w:val="ListParagraph"/>
        <w:numPr>
          <w:ilvl w:val="1"/>
          <w:numId w:val="2"/>
        </w:numPr>
        <w:shd w:val="clear" w:color="auto" w:fill="FFFFFF"/>
        <w:suppressAutoHyphens w:val="0"/>
        <w:rPr>
          <w:noProof w:val="0"/>
          <w:color w:val="212121"/>
          <w:sz w:val="22"/>
          <w:szCs w:val="22"/>
        </w:rPr>
      </w:pPr>
      <w:r w:rsidRPr="009D1264">
        <w:rPr>
          <w:noProof w:val="0"/>
          <w:color w:val="000000"/>
          <w:sz w:val="22"/>
          <w:szCs w:val="22"/>
        </w:rPr>
        <w:t>Please also email us at </w:t>
      </w:r>
      <w:hyperlink r:id="rId8" w:tgtFrame="_blank" w:tooltip="mailto:healthservices@bcc.cuny.edu" w:history="1">
        <w:r w:rsidRPr="009D1264">
          <w:rPr>
            <w:noProof w:val="0"/>
            <w:color w:val="0563C1"/>
            <w:sz w:val="22"/>
            <w:szCs w:val="22"/>
            <w:u w:val="single"/>
          </w:rPr>
          <w:t>healthservices@bcc.cuny.edu</w:t>
        </w:r>
      </w:hyperlink>
      <w:r w:rsidRPr="009D1264">
        <w:rPr>
          <w:noProof w:val="0"/>
          <w:color w:val="000000"/>
          <w:sz w:val="22"/>
          <w:szCs w:val="22"/>
        </w:rPr>
        <w:t> .</w:t>
      </w:r>
    </w:p>
    <w:p w14:paraId="1DE418A7" w14:textId="77777777" w:rsidR="00E33DBA" w:rsidRPr="009D1264" w:rsidRDefault="00E33DBA" w:rsidP="00E33DBA">
      <w:pPr>
        <w:pStyle w:val="ListParagraph"/>
        <w:numPr>
          <w:ilvl w:val="1"/>
          <w:numId w:val="2"/>
        </w:numPr>
        <w:shd w:val="clear" w:color="auto" w:fill="FFFFFF"/>
        <w:suppressAutoHyphens w:val="0"/>
        <w:rPr>
          <w:noProof w:val="0"/>
          <w:color w:val="212121"/>
          <w:sz w:val="22"/>
          <w:szCs w:val="22"/>
        </w:rPr>
      </w:pPr>
      <w:r w:rsidRPr="009D1264">
        <w:rPr>
          <w:noProof w:val="0"/>
          <w:color w:val="000000"/>
          <w:sz w:val="22"/>
          <w:szCs w:val="22"/>
        </w:rPr>
        <w:t>Your professor will work with you to complete class work while you are in quarantine. </w:t>
      </w:r>
    </w:p>
    <w:p w14:paraId="5292901D" w14:textId="77777777" w:rsidR="00E33DBA" w:rsidRPr="009D1264" w:rsidRDefault="00E33DBA" w:rsidP="00E33DBA">
      <w:pPr>
        <w:pStyle w:val="ListParagraph"/>
        <w:numPr>
          <w:ilvl w:val="0"/>
          <w:numId w:val="2"/>
        </w:numPr>
        <w:shd w:val="clear" w:color="auto" w:fill="FFFFFF"/>
        <w:suppressAutoHyphens w:val="0"/>
        <w:rPr>
          <w:noProof w:val="0"/>
          <w:color w:val="212121"/>
          <w:sz w:val="22"/>
          <w:szCs w:val="22"/>
        </w:rPr>
      </w:pPr>
      <w:r w:rsidRPr="009D1264">
        <w:rPr>
          <w:noProof w:val="0"/>
          <w:color w:val="000000"/>
          <w:sz w:val="22"/>
          <w:szCs w:val="22"/>
        </w:rPr>
        <w:t>You will be called by a Health Services staffer.  It is critical that you connect in a timely matter with this staff member for contact tracing information.</w:t>
      </w:r>
    </w:p>
    <w:p w14:paraId="5BAF9362" w14:textId="77777777" w:rsidR="00E33DBA" w:rsidRPr="009D1264" w:rsidRDefault="00E33DBA" w:rsidP="00E33DBA">
      <w:pPr>
        <w:pStyle w:val="ListParagraph"/>
        <w:numPr>
          <w:ilvl w:val="0"/>
          <w:numId w:val="2"/>
        </w:numPr>
        <w:shd w:val="clear" w:color="auto" w:fill="FFFFFF"/>
        <w:suppressAutoHyphens w:val="0"/>
        <w:rPr>
          <w:noProof w:val="0"/>
          <w:color w:val="212121"/>
          <w:sz w:val="22"/>
          <w:szCs w:val="22"/>
        </w:rPr>
      </w:pPr>
      <w:r w:rsidRPr="009D1264">
        <w:rPr>
          <w:noProof w:val="0"/>
          <w:color w:val="000000"/>
          <w:sz w:val="22"/>
          <w:szCs w:val="22"/>
        </w:rPr>
        <w:t>You will need to submit a negative COVID test to Health Services (</w:t>
      </w:r>
      <w:hyperlink r:id="rId9" w:tgtFrame="_blank" w:tooltip="mailto:healthservices@bcc.cuny.edu" w:history="1">
        <w:r w:rsidRPr="009D1264">
          <w:rPr>
            <w:noProof w:val="0"/>
            <w:color w:val="0563C1"/>
            <w:sz w:val="22"/>
            <w:szCs w:val="22"/>
            <w:u w:val="single"/>
          </w:rPr>
          <w:t>healthservices@bcc.cuny.edu</w:t>
        </w:r>
      </w:hyperlink>
      <w:r w:rsidRPr="009D1264">
        <w:rPr>
          <w:noProof w:val="0"/>
          <w:color w:val="000000"/>
          <w:sz w:val="22"/>
          <w:szCs w:val="22"/>
        </w:rPr>
        <w:t>) before you are allowed access to the campus.</w:t>
      </w:r>
    </w:p>
    <w:p w14:paraId="4683ED28" w14:textId="77777777" w:rsidR="009D1264" w:rsidRPr="009D1264" w:rsidRDefault="00E33DBA" w:rsidP="00474C1F">
      <w:pPr>
        <w:pStyle w:val="ListParagraph"/>
        <w:numPr>
          <w:ilvl w:val="0"/>
          <w:numId w:val="2"/>
        </w:numPr>
        <w:shd w:val="clear" w:color="auto" w:fill="FFFFFF"/>
        <w:suppressAutoHyphens w:val="0"/>
        <w:rPr>
          <w:noProof w:val="0"/>
          <w:color w:val="212121"/>
          <w:sz w:val="22"/>
          <w:szCs w:val="22"/>
        </w:rPr>
      </w:pPr>
      <w:r w:rsidRPr="009D1264">
        <w:rPr>
          <w:color w:val="000000"/>
          <w:sz w:val="22"/>
          <w:szCs w:val="22"/>
        </w:rPr>
        <w:t>Your negative test result must come from your doctor or a medical provider (e.g. CityMD, Urgent Care, etc.).  We will </w:t>
      </w:r>
      <w:r w:rsidRPr="009D1264">
        <w:rPr>
          <w:b/>
          <w:bCs/>
          <w:color w:val="000000"/>
          <w:sz w:val="22"/>
          <w:szCs w:val="22"/>
          <w:u w:val="single"/>
        </w:rPr>
        <w:t>not</w:t>
      </w:r>
      <w:r w:rsidRPr="009D1264">
        <w:rPr>
          <w:color w:val="000000"/>
          <w:sz w:val="22"/>
          <w:szCs w:val="22"/>
        </w:rPr>
        <w:t> accept a negative home test result.</w:t>
      </w:r>
    </w:p>
    <w:p w14:paraId="513BB615" w14:textId="77777777" w:rsidR="009D1264" w:rsidRDefault="009D1264" w:rsidP="009D1264">
      <w:pPr>
        <w:pStyle w:val="ListParagraph"/>
        <w:shd w:val="clear" w:color="auto" w:fill="FFFFFF"/>
        <w:suppressAutoHyphens w:val="0"/>
        <w:ind w:left="360"/>
        <w:rPr>
          <w:color w:val="000000"/>
          <w:sz w:val="22"/>
          <w:szCs w:val="22"/>
        </w:rPr>
      </w:pPr>
    </w:p>
    <w:p w14:paraId="78F10047" w14:textId="77777777" w:rsidR="009D1264" w:rsidRDefault="009D1264" w:rsidP="009D1264">
      <w:pPr>
        <w:pStyle w:val="ListParagraph"/>
        <w:shd w:val="clear" w:color="auto" w:fill="FFFFFF"/>
        <w:suppressAutoHyphens w:val="0"/>
        <w:ind w:left="360"/>
        <w:rPr>
          <w:color w:val="000000"/>
          <w:sz w:val="22"/>
          <w:szCs w:val="22"/>
        </w:rPr>
      </w:pPr>
    </w:p>
    <w:p w14:paraId="55A1D17D" w14:textId="77777777" w:rsidR="009D1264" w:rsidRDefault="009D1264" w:rsidP="009D1264">
      <w:pPr>
        <w:pStyle w:val="ListParagraph"/>
        <w:shd w:val="clear" w:color="auto" w:fill="FFFFFF"/>
        <w:suppressAutoHyphens w:val="0"/>
        <w:ind w:left="360"/>
        <w:rPr>
          <w:color w:val="000000"/>
          <w:sz w:val="22"/>
          <w:szCs w:val="22"/>
        </w:rPr>
      </w:pPr>
    </w:p>
    <w:p w14:paraId="493B3515" w14:textId="77777777" w:rsidR="009D1264" w:rsidRDefault="009D1264" w:rsidP="009D1264">
      <w:pPr>
        <w:pStyle w:val="ListParagraph"/>
        <w:shd w:val="clear" w:color="auto" w:fill="FFFFFF"/>
        <w:suppressAutoHyphens w:val="0"/>
        <w:ind w:left="360"/>
        <w:rPr>
          <w:color w:val="000000"/>
          <w:sz w:val="22"/>
          <w:szCs w:val="22"/>
        </w:rPr>
      </w:pPr>
    </w:p>
    <w:p w14:paraId="1B7551A8" w14:textId="3BEE8A44" w:rsidR="00E33DBA" w:rsidRPr="009D1264" w:rsidRDefault="000527CD" w:rsidP="009D1264">
      <w:pPr>
        <w:pStyle w:val="ListParagraph"/>
        <w:shd w:val="clear" w:color="auto" w:fill="FFFFFF"/>
        <w:suppressAutoHyphens w:val="0"/>
        <w:ind w:left="360"/>
        <w:rPr>
          <w:noProof w:val="0"/>
          <w:color w:val="212121"/>
          <w:sz w:val="22"/>
          <w:szCs w:val="22"/>
        </w:rPr>
      </w:pPr>
      <w:r w:rsidRPr="009D1264">
        <w:rPr>
          <w:sz w:val="22"/>
          <w:szCs w:val="22"/>
        </w:rPr>
        <w:br/>
        <w:t>Fall 2009 for Python/SEP/GL</w:t>
      </w:r>
      <w:r w:rsidR="00367A85" w:rsidRPr="009D1264">
        <w:rPr>
          <w:sz w:val="22"/>
          <w:szCs w:val="22"/>
        </w:rPr>
        <w:br/>
        <w:t>August 2022 for prerequisite update EA</w:t>
      </w:r>
      <w:r w:rsidR="00E33DBA" w:rsidRPr="009D1264">
        <w:rPr>
          <w:sz w:val="22"/>
          <w:szCs w:val="22"/>
        </w:rPr>
        <w:br/>
        <w:t>01/23 for COVID EA</w:t>
      </w:r>
    </w:p>
    <w:sectPr w:rsidR="00E33DBA" w:rsidRPr="009D1264" w:rsidSect="009D12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A429" w14:textId="77777777" w:rsidR="00A320A5" w:rsidRDefault="00A320A5" w:rsidP="000527CD">
      <w:r>
        <w:separator/>
      </w:r>
    </w:p>
  </w:endnote>
  <w:endnote w:type="continuationSeparator" w:id="0">
    <w:p w14:paraId="23E357B1" w14:textId="77777777" w:rsidR="00A320A5" w:rsidRDefault="00A320A5" w:rsidP="0005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B87D" w14:textId="77777777" w:rsidR="000527CD" w:rsidRDefault="00052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A8D5" w14:textId="77777777" w:rsidR="000527CD" w:rsidRDefault="00052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8CD8" w14:textId="77777777" w:rsidR="000527CD" w:rsidRDefault="00052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B8069" w14:textId="77777777" w:rsidR="00A320A5" w:rsidRDefault="00A320A5" w:rsidP="000527CD">
      <w:r>
        <w:separator/>
      </w:r>
    </w:p>
  </w:footnote>
  <w:footnote w:type="continuationSeparator" w:id="0">
    <w:p w14:paraId="7E300CA9" w14:textId="77777777" w:rsidR="00A320A5" w:rsidRDefault="00A320A5" w:rsidP="00052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AEEF" w14:textId="77777777" w:rsidR="000527CD" w:rsidRDefault="00052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3366" w14:textId="77777777" w:rsidR="000527CD" w:rsidRDefault="00052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2530" w14:textId="77777777" w:rsidR="000527CD" w:rsidRDefault="00052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E1E"/>
    <w:multiLevelType w:val="multilevel"/>
    <w:tmpl w:val="6496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40627"/>
    <w:multiLevelType w:val="hybridMultilevel"/>
    <w:tmpl w:val="765C2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1984795">
    <w:abstractNumId w:val="0"/>
  </w:num>
  <w:num w:numId="2" w16cid:durableId="149292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CD"/>
    <w:rsid w:val="0004755A"/>
    <w:rsid w:val="000527CD"/>
    <w:rsid w:val="00367A85"/>
    <w:rsid w:val="00474C1F"/>
    <w:rsid w:val="005806D7"/>
    <w:rsid w:val="00641A1F"/>
    <w:rsid w:val="006B52F3"/>
    <w:rsid w:val="009D1264"/>
    <w:rsid w:val="00A320A5"/>
    <w:rsid w:val="00A46F03"/>
    <w:rsid w:val="00AB6814"/>
    <w:rsid w:val="00E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FF4084"/>
  <w15:chartTrackingRefBased/>
  <w15:docId w15:val="{A41DA669-AC45-7448-8876-CF25B71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15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15"/>
    </w:pPr>
  </w:style>
  <w:style w:type="paragraph" w:customStyle="1" w:styleId="western">
    <w:name w:val="western"/>
    <w:basedOn w:val="Normal"/>
    <w:pPr>
      <w:spacing w:before="100" w:beforeAutospacing="1" w:after="115"/>
    </w:pPr>
    <w:rPr>
      <w:rFonts w:ascii="Arial" w:hAnsi="Arial" w:cs="Arial"/>
      <w:sz w:val="20"/>
      <w:szCs w:val="20"/>
    </w:rPr>
  </w:style>
  <w:style w:type="paragraph" w:customStyle="1" w:styleId="cjk">
    <w:name w:val="cjk"/>
    <w:basedOn w:val="Normal"/>
    <w:pPr>
      <w:spacing w:before="100" w:beforeAutospacing="1" w:after="115"/>
    </w:pPr>
    <w:rPr>
      <w:rFonts w:ascii="Arial" w:hAnsi="Arial" w:cs="Arial"/>
      <w:sz w:val="20"/>
      <w:szCs w:val="20"/>
    </w:rPr>
  </w:style>
  <w:style w:type="paragraph" w:customStyle="1" w:styleId="ctl">
    <w:name w:val="ctl"/>
    <w:basedOn w:val="Normal"/>
    <w:pPr>
      <w:spacing w:before="100" w:beforeAutospacing="1" w:after="115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2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7CD"/>
    <w:rPr>
      <w:rFonts w:eastAsiaTheme="minorEastAs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7CD"/>
    <w:rPr>
      <w:rFonts w:eastAsiaTheme="minorEastAsia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E33DBA"/>
    <w:pPr>
      <w:suppressAutoHyphens/>
      <w:ind w:left="720"/>
      <w:contextualSpacing/>
    </w:pPr>
    <w:rPr>
      <w:rFonts w:eastAsia="Times New Roman"/>
      <w:noProof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E33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731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services@bcc.cuny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sability.services@bcc.cuny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althservices@bcc.cuny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</vt:lpstr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</dc:title>
  <dc:subject/>
  <dc:creator>Evangelia Antonakos</dc:creator>
  <cp:keywords/>
  <dc:description/>
  <cp:lastModifiedBy>Evangelia Antonakos</cp:lastModifiedBy>
  <cp:revision>4</cp:revision>
  <cp:lastPrinted>2023-01-09T16:12:00Z</cp:lastPrinted>
  <dcterms:created xsi:type="dcterms:W3CDTF">2023-01-09T16:13:00Z</dcterms:created>
  <dcterms:modified xsi:type="dcterms:W3CDTF">2023-01-17T12:21:00Z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2023-01-17T12:17:30Z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9910eeea-5d18-4ddb-b4fe-611fbe3e6174</vt:lpwstr>
  </property>
  <property fmtid="{D5CDD505-2E9C-101B-9397-08002B2CF9AE}" pid="8" name="MSIP_Label_fa1855b2-0a05-4494-a903-f3f23f3f98e0_ContentBits">
    <vt:lpwstr>0</vt:lpwstr>
  </property>
</Properties>
</file>